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95" w:rsidRDefault="002658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Пользователь\Pictures\2026-01-2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26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895" w:rsidRDefault="002658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5895" w:rsidRDefault="002658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7BE4" w:rsidRDefault="007F78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957BE4" w:rsidRPr="00265895" w:rsidRDefault="007F780A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2658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0"/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265895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Архангельский район Республики Башкортостан</w:t>
      </w:r>
      <w:bookmarkEnd w:id="1"/>
    </w:p>
    <w:p w:rsidR="00957BE4" w:rsidRDefault="007F78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д. Кысынды</w:t>
      </w:r>
    </w:p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7F780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F780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7F780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F780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Зулькарнаева А.Г.</w:t>
            </w:r>
          </w:p>
          <w:p w:rsidR="004E6975" w:rsidRDefault="007F780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78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F78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F78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7F78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F780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F780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Ханнанов В.В.</w:t>
            </w:r>
          </w:p>
          <w:p w:rsidR="000E6D86" w:rsidRDefault="007F780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78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p w:rsidR="00957BE4" w:rsidRDefault="00957BE4">
      <w:pPr>
        <w:spacing w:after="0"/>
        <w:ind w:left="120"/>
      </w:pPr>
    </w:p>
    <w:p w:rsidR="00957BE4" w:rsidRDefault="007F78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57BE4" w:rsidRDefault="007F780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9568050)</w:t>
      </w:r>
    </w:p>
    <w:p w:rsidR="00957BE4" w:rsidRDefault="00957BE4">
      <w:pPr>
        <w:spacing w:after="0"/>
        <w:ind w:left="120"/>
        <w:jc w:val="center"/>
      </w:pPr>
    </w:p>
    <w:p w:rsidR="00957BE4" w:rsidRDefault="007F78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957BE4" w:rsidRDefault="007F780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957BE4">
      <w:pPr>
        <w:spacing w:after="0"/>
        <w:ind w:left="120"/>
        <w:jc w:val="center"/>
      </w:pPr>
    </w:p>
    <w:p w:rsidR="00957BE4" w:rsidRDefault="007F780A">
      <w:pPr>
        <w:spacing w:after="0"/>
        <w:ind w:left="120"/>
        <w:jc w:val="center"/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Кысынды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957BE4" w:rsidRDefault="00957BE4">
      <w:pPr>
        <w:spacing w:after="0"/>
        <w:ind w:left="120"/>
      </w:pPr>
    </w:p>
    <w:p w:rsidR="00957BE4" w:rsidRDefault="00957BE4">
      <w:pPr>
        <w:sectPr w:rsidR="00957BE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7762246"/>
    </w:p>
    <w:p w:rsidR="00957BE4" w:rsidRDefault="007F780A">
      <w:pPr>
        <w:spacing w:after="0" w:line="264" w:lineRule="auto"/>
        <w:ind w:left="120"/>
        <w:jc w:val="both"/>
      </w:pPr>
      <w:bookmarkStart w:id="6" w:name="block-77762252"/>
      <w:bookmarkEnd w:id="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265895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265895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265895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57BE4" w:rsidRPr="00265895" w:rsidRDefault="007F78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57BE4" w:rsidRPr="00265895" w:rsidRDefault="007F780A">
      <w:pPr>
        <w:numPr>
          <w:ilvl w:val="0"/>
          <w:numId w:val="1"/>
        </w:numPr>
        <w:spacing w:after="0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265895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957BE4" w:rsidRPr="00265895" w:rsidRDefault="007F78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265895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957BE4" w:rsidRPr="00265895" w:rsidRDefault="007F78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265895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957BE4" w:rsidRPr="00265895" w:rsidRDefault="007F78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957BE4" w:rsidRPr="00265895" w:rsidRDefault="00957BE4">
      <w:pPr>
        <w:rPr>
          <w:lang w:val="ru-RU"/>
        </w:rPr>
        <w:sectPr w:rsidR="00957BE4" w:rsidRPr="00265895">
          <w:pgSz w:w="11906" w:h="16383"/>
          <w:pgMar w:top="1134" w:right="850" w:bottom="1134" w:left="1701" w:header="720" w:footer="720" w:gutter="0"/>
          <w:cols w:space="720"/>
        </w:sect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bookmarkStart w:id="7" w:name="block-77762250"/>
      <w:bookmarkEnd w:id="6"/>
      <w:r w:rsidRPr="002658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265895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265895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265895">
        <w:rPr>
          <w:rFonts w:ascii="Times New Roman" w:hAnsi="Times New Roman"/>
          <w:color w:val="000000"/>
          <w:sz w:val="28"/>
          <w:lang w:val="ru-RU"/>
        </w:rPr>
        <w:t>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265895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265895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265895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</w:t>
      </w:r>
      <w:r w:rsidRPr="00265895">
        <w:rPr>
          <w:rFonts w:ascii="Times New Roman" w:hAnsi="Times New Roman"/>
          <w:color w:val="000000"/>
          <w:sz w:val="28"/>
          <w:lang w:val="ru-RU"/>
        </w:rPr>
        <w:t>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ний Китай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</w:t>
      </w:r>
      <w:r w:rsidRPr="00265895">
        <w:rPr>
          <w:rFonts w:ascii="Times New Roman" w:hAnsi="Times New Roman"/>
          <w:color w:val="000000"/>
          <w:sz w:val="28"/>
          <w:lang w:val="ru-RU"/>
        </w:rPr>
        <w:t>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Природные условия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Подъ</w:t>
      </w:r>
      <w:r w:rsidRPr="00265895">
        <w:rPr>
          <w:rFonts w:ascii="Times New Roman" w:hAnsi="Times New Roman"/>
          <w:color w:val="000000"/>
          <w:sz w:val="28"/>
          <w:lang w:val="ru-RU"/>
        </w:rPr>
        <w:t>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</w:t>
      </w:r>
      <w:r w:rsidRPr="00265895">
        <w:rPr>
          <w:rFonts w:ascii="Times New Roman" w:hAnsi="Times New Roman"/>
          <w:color w:val="000000"/>
          <w:sz w:val="28"/>
          <w:lang w:val="ru-RU"/>
        </w:rPr>
        <w:t>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</w:t>
      </w:r>
      <w:r w:rsidRPr="00265895">
        <w:rPr>
          <w:rFonts w:ascii="Times New Roman" w:hAnsi="Times New Roman"/>
          <w:color w:val="000000"/>
          <w:sz w:val="28"/>
          <w:lang w:val="ru-RU"/>
        </w:rPr>
        <w:t>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Развитие рабовладения. </w:t>
      </w:r>
      <w:r w:rsidRPr="00265895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</w:t>
      </w:r>
      <w:r w:rsidRPr="00265895">
        <w:rPr>
          <w:rFonts w:ascii="Times New Roman" w:hAnsi="Times New Roman"/>
          <w:color w:val="000000"/>
          <w:sz w:val="28"/>
          <w:lang w:val="ru-RU"/>
        </w:rPr>
        <w:t>. Повседневная жизнь и быт древних греков. Досуг (театр, спортивные состязания). Общегреческие игры в Олимпии.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</w:t>
      </w:r>
      <w:r w:rsidRPr="00265895">
        <w:rPr>
          <w:rFonts w:ascii="Times New Roman" w:hAnsi="Times New Roman"/>
          <w:color w:val="000000"/>
          <w:sz w:val="28"/>
          <w:lang w:val="ru-RU"/>
        </w:rPr>
        <w:t>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Природа и население Апеннинск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</w:t>
      </w:r>
      <w:r w:rsidRPr="00265895">
        <w:rPr>
          <w:rFonts w:ascii="Times New Roman" w:hAnsi="Times New Roman"/>
          <w:color w:val="000000"/>
          <w:sz w:val="28"/>
          <w:lang w:val="ru-RU"/>
        </w:rPr>
        <w:t>Римом Италии.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Подъем сельского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</w:t>
      </w:r>
      <w:r w:rsidRPr="00265895">
        <w:rPr>
          <w:rFonts w:ascii="Times New Roman" w:hAnsi="Times New Roman"/>
          <w:color w:val="000000"/>
          <w:sz w:val="28"/>
          <w:lang w:val="ru-RU"/>
        </w:rPr>
        <w:t>Юлий Цезарь: путь к власти, диктатура. Борьба между наследниками Цезаря. Победа Октавиана.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Начало Великого переселе</w:t>
      </w:r>
      <w:r w:rsidRPr="00265895">
        <w:rPr>
          <w:rFonts w:ascii="Times New Roman" w:hAnsi="Times New Roman"/>
          <w:color w:val="000000"/>
          <w:sz w:val="28"/>
          <w:lang w:val="ru-RU"/>
        </w:rPr>
        <w:t>ния народов. Рим и варвары. Падение Западной Римской империи.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Падение </w:t>
      </w:r>
      <w:r w:rsidRPr="00265895">
        <w:rPr>
          <w:rFonts w:ascii="Times New Roman" w:hAnsi="Times New Roman"/>
          <w:color w:val="000000"/>
          <w:sz w:val="28"/>
          <w:lang w:val="ru-RU"/>
        </w:rPr>
        <w:t>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</w:t>
      </w:r>
      <w:r w:rsidRPr="00265895">
        <w:rPr>
          <w:rFonts w:ascii="Times New Roman" w:hAnsi="Times New Roman"/>
          <w:color w:val="000000"/>
          <w:sz w:val="28"/>
          <w:lang w:val="ru-RU"/>
        </w:rPr>
        <w:t>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евековье. Норманны: общественный строй, завоевания. Ранние славянские государства.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Араб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</w:t>
      </w:r>
      <w:r w:rsidRPr="00265895">
        <w:rPr>
          <w:rFonts w:ascii="Times New Roman" w:hAnsi="Times New Roman"/>
          <w:color w:val="000000"/>
          <w:sz w:val="28"/>
          <w:lang w:val="ru-RU"/>
        </w:rPr>
        <w:t>ого мира. Образование и наука. Роль арабского языка. Расцвет литературы и искусства. Архитектура.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Замок сеньора. Куртуазная культура. Крестьянство: зависимость от сеньора, повинности, условия жизни. Крестьянская община.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</w:t>
      </w:r>
      <w:r w:rsidRPr="00265895">
        <w:rPr>
          <w:rFonts w:ascii="Times New Roman" w:hAnsi="Times New Roman"/>
          <w:color w:val="000000"/>
          <w:sz w:val="28"/>
          <w:lang w:val="ru-RU"/>
        </w:rPr>
        <w:t>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265895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</w:t>
      </w:r>
      <w:r w:rsidRPr="00265895">
        <w:rPr>
          <w:rFonts w:ascii="Times New Roman" w:hAnsi="Times New Roman"/>
          <w:color w:val="000000"/>
          <w:sz w:val="28"/>
          <w:lang w:val="ru-RU"/>
        </w:rPr>
        <w:t>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 Чехии.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</w:t>
      </w:r>
      <w:r w:rsidRPr="00265895">
        <w:rPr>
          <w:rFonts w:ascii="Times New Roman" w:hAnsi="Times New Roman"/>
          <w:color w:val="000000"/>
          <w:sz w:val="28"/>
          <w:lang w:val="ru-RU"/>
        </w:rPr>
        <w:t>Гуманизм. Раннее Возрождение: художники и их творения. Изобретение европейского книгопечатания; И.Гутенберг.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</w:t>
      </w:r>
      <w:r w:rsidRPr="00265895">
        <w:rPr>
          <w:rFonts w:ascii="Times New Roman" w:hAnsi="Times New Roman"/>
          <w:color w:val="000000"/>
          <w:sz w:val="28"/>
          <w:lang w:val="ru-RU"/>
        </w:rPr>
        <w:t>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</w:t>
      </w:r>
      <w:r w:rsidRPr="00265895">
        <w:rPr>
          <w:rFonts w:ascii="Times New Roman" w:hAnsi="Times New Roman"/>
          <w:color w:val="000000"/>
          <w:sz w:val="28"/>
          <w:lang w:val="ru-RU"/>
        </w:rPr>
        <w:t>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957BE4" w:rsidRPr="00265895" w:rsidRDefault="00957BE4">
      <w:pPr>
        <w:spacing w:after="0"/>
        <w:ind w:left="120"/>
        <w:rPr>
          <w:lang w:val="ru-RU"/>
        </w:rPr>
      </w:pPr>
    </w:p>
    <w:p w:rsidR="00957BE4" w:rsidRPr="00265895" w:rsidRDefault="007F780A">
      <w:pPr>
        <w:spacing w:after="0"/>
        <w:ind w:left="120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57BE4" w:rsidRPr="00265895" w:rsidRDefault="00957BE4">
      <w:pPr>
        <w:spacing w:after="0"/>
        <w:ind w:left="120"/>
        <w:rPr>
          <w:lang w:val="ru-RU"/>
        </w:rPr>
      </w:pP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</w:t>
      </w:r>
      <w:r w:rsidRPr="00265895">
        <w:rPr>
          <w:rFonts w:ascii="Times New Roman" w:hAnsi="Times New Roman"/>
          <w:color w:val="000000"/>
          <w:sz w:val="28"/>
          <w:lang w:val="ru-RU"/>
        </w:rPr>
        <w:t>оль и место России в мировой истории. Проблемы периодизации российской истории. Источники по истории России.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</w:t>
      </w:r>
      <w:r w:rsidRPr="00265895">
        <w:rPr>
          <w:rFonts w:ascii="Times New Roman" w:hAnsi="Times New Roman"/>
          <w:color w:val="000000"/>
          <w:sz w:val="28"/>
          <w:lang w:val="ru-RU"/>
        </w:rPr>
        <w:t>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ревнейшей металлургии.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</w:t>
      </w:r>
      <w:r w:rsidRPr="00265895">
        <w:rPr>
          <w:rFonts w:ascii="Times New Roman" w:hAnsi="Times New Roman"/>
          <w:color w:val="000000"/>
          <w:sz w:val="28"/>
          <w:lang w:val="ru-RU"/>
        </w:rPr>
        <w:t>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</w:t>
      </w:r>
      <w:r w:rsidRPr="00265895">
        <w:rPr>
          <w:rFonts w:ascii="Times New Roman" w:hAnsi="Times New Roman"/>
          <w:color w:val="000000"/>
          <w:sz w:val="28"/>
          <w:lang w:val="ru-RU"/>
        </w:rPr>
        <w:t>рганизация. Возникновение княжеской власти. Традиционные верования.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Первые известия о Руси. Проблема образования государства Русь. </w:t>
      </w:r>
      <w:r w:rsidRPr="00265895">
        <w:rPr>
          <w:rFonts w:ascii="Times New Roman" w:hAnsi="Times New Roman"/>
          <w:color w:val="000000"/>
          <w:sz w:val="28"/>
          <w:lang w:val="ru-RU"/>
        </w:rPr>
        <w:t>Скандинавы на Руси. Начало династии Рюриковичей.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</w:t>
      </w:r>
      <w:r w:rsidRPr="00265895">
        <w:rPr>
          <w:rFonts w:ascii="Times New Roman" w:hAnsi="Times New Roman"/>
          <w:color w:val="000000"/>
          <w:sz w:val="28"/>
          <w:lang w:val="ru-RU"/>
        </w:rPr>
        <w:t>ждународной торговле. Путь «из варяг в греки». Волжский торговый путь. Языческий пантеон.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</w:t>
      </w:r>
      <w:r w:rsidRPr="00265895">
        <w:rPr>
          <w:rFonts w:ascii="Times New Roman" w:hAnsi="Times New Roman"/>
          <w:color w:val="000000"/>
          <w:sz w:val="28"/>
          <w:lang w:val="ru-RU"/>
        </w:rPr>
        <w:t>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</w:t>
      </w:r>
      <w:r w:rsidRPr="00265895">
        <w:rPr>
          <w:rFonts w:ascii="Times New Roman" w:hAnsi="Times New Roman"/>
          <w:color w:val="000000"/>
          <w:sz w:val="28"/>
          <w:lang w:val="ru-RU"/>
        </w:rPr>
        <w:t>и Владимира Святого. Ярослав Мудрый. Русь при Ярославичах. Владимир Мономах. Русская церковь.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</w:t>
      </w:r>
      <w:r w:rsidRPr="00265895">
        <w:rPr>
          <w:rFonts w:ascii="Times New Roman" w:hAnsi="Times New Roman"/>
          <w:color w:val="000000"/>
          <w:sz w:val="28"/>
          <w:lang w:val="ru-RU"/>
        </w:rPr>
        <w:t>нерусское право: Русская Правда, церковные уставы.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</w:t>
      </w:r>
      <w:r w:rsidRPr="00265895">
        <w:rPr>
          <w:rFonts w:ascii="Times New Roman" w:hAnsi="Times New Roman"/>
          <w:color w:val="000000"/>
          <w:sz w:val="28"/>
          <w:lang w:val="ru-RU"/>
        </w:rPr>
        <w:t>онес в культурных контактах Руси и Византии.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</w:t>
      </w:r>
      <w:r w:rsidRPr="00265895">
        <w:rPr>
          <w:rFonts w:ascii="Times New Roman" w:hAnsi="Times New Roman"/>
          <w:color w:val="000000"/>
          <w:sz w:val="28"/>
          <w:lang w:val="ru-RU"/>
        </w:rPr>
        <w:t>ология.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</w:t>
      </w:r>
      <w:r w:rsidRPr="00265895">
        <w:rPr>
          <w:rFonts w:ascii="Times New Roman" w:hAnsi="Times New Roman"/>
          <w:color w:val="000000"/>
          <w:sz w:val="28"/>
          <w:lang w:val="ru-RU"/>
        </w:rPr>
        <w:t>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</w:t>
      </w:r>
      <w:r w:rsidRPr="00265895">
        <w:rPr>
          <w:rFonts w:ascii="Times New Roman" w:hAnsi="Times New Roman"/>
          <w:color w:val="000000"/>
          <w:sz w:val="28"/>
          <w:lang w:val="ru-RU"/>
        </w:rPr>
        <w:t>ия Новгородская. Материальная культура. Ремесло. Военное дело и оружие.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</w:t>
      </w:r>
      <w:r w:rsidRPr="00265895">
        <w:rPr>
          <w:rFonts w:ascii="Times New Roman" w:hAnsi="Times New Roman"/>
          <w:color w:val="000000"/>
          <w:sz w:val="28"/>
          <w:lang w:val="ru-RU"/>
        </w:rPr>
        <w:t>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</w:t>
      </w:r>
      <w:r w:rsidRPr="00265895">
        <w:rPr>
          <w:rFonts w:ascii="Times New Roman" w:hAnsi="Times New Roman"/>
          <w:color w:val="000000"/>
          <w:sz w:val="28"/>
          <w:lang w:val="ru-RU"/>
        </w:rPr>
        <w:t>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в.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</w:t>
      </w:r>
      <w:r w:rsidRPr="00265895">
        <w:rPr>
          <w:rFonts w:ascii="Times New Roman" w:hAnsi="Times New Roman"/>
          <w:color w:val="000000"/>
          <w:sz w:val="28"/>
          <w:lang w:val="ru-RU"/>
        </w:rPr>
        <w:t>емое ордынское иго).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</w:t>
      </w:r>
      <w:r w:rsidRPr="00265895">
        <w:rPr>
          <w:rFonts w:ascii="Times New Roman" w:hAnsi="Times New Roman"/>
          <w:color w:val="000000"/>
          <w:sz w:val="28"/>
          <w:lang w:val="ru-RU"/>
        </w:rPr>
        <w:t>емецкая Ганза.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княжества. Дмитрий Донской. Куликовская битва. Закрепление первенствующего положения московских князей.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</w:t>
      </w:r>
      <w:r w:rsidRPr="00265895">
        <w:rPr>
          <w:rFonts w:ascii="Times New Roman" w:hAnsi="Times New Roman"/>
          <w:color w:val="000000"/>
          <w:sz w:val="28"/>
          <w:lang w:val="ru-RU"/>
        </w:rPr>
        <w:t>Радонежский.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в., нашествие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Тимура.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</w:t>
      </w:r>
      <w:r w:rsidRPr="00265895">
        <w:rPr>
          <w:rFonts w:ascii="Times New Roman" w:hAnsi="Times New Roman"/>
          <w:color w:val="000000"/>
          <w:sz w:val="28"/>
          <w:lang w:val="ru-RU"/>
        </w:rPr>
        <w:t>я и др.) и их роль в системе торговых и политических связей Руси с Западом и Востоком.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</w:t>
      </w:r>
      <w:r w:rsidRPr="00265895">
        <w:rPr>
          <w:rFonts w:ascii="Times New Roman" w:hAnsi="Times New Roman"/>
          <w:color w:val="000000"/>
          <w:sz w:val="28"/>
          <w:lang w:val="ru-RU"/>
        </w:rPr>
        <w:t>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</w:t>
      </w:r>
      <w:r w:rsidRPr="00265895">
        <w:rPr>
          <w:rFonts w:ascii="Times New Roman" w:hAnsi="Times New Roman"/>
          <w:color w:val="000000"/>
          <w:sz w:val="28"/>
          <w:lang w:val="ru-RU"/>
        </w:rPr>
        <w:t>ан Грек. Андрей Рублев.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Василий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65895">
        <w:rPr>
          <w:rFonts w:ascii="Times New Roman" w:hAnsi="Times New Roman"/>
          <w:color w:val="000000"/>
          <w:sz w:val="28"/>
          <w:lang w:val="ru-RU"/>
        </w:rPr>
        <w:t>. Прис</w:t>
      </w:r>
      <w:r w:rsidRPr="00265895">
        <w:rPr>
          <w:rFonts w:ascii="Times New Roman" w:hAnsi="Times New Roman"/>
          <w:color w:val="000000"/>
          <w:sz w:val="28"/>
          <w:lang w:val="ru-RU"/>
        </w:rPr>
        <w:t>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</w:t>
      </w:r>
      <w:r w:rsidRPr="00265895">
        <w:rPr>
          <w:rFonts w:ascii="Times New Roman" w:hAnsi="Times New Roman"/>
          <w:color w:val="000000"/>
          <w:sz w:val="28"/>
          <w:lang w:val="ru-RU"/>
        </w:rPr>
        <w:t>осударственная символика; царский титул и регалии; дворцовое и церковное строительство. Московский Кремль.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</w:t>
      </w:r>
      <w:r w:rsidRPr="00265895">
        <w:rPr>
          <w:rFonts w:ascii="Times New Roman" w:hAnsi="Times New Roman"/>
          <w:color w:val="000000"/>
          <w:sz w:val="28"/>
          <w:lang w:val="ru-RU"/>
        </w:rPr>
        <w:t>а как феномен мирового искусства. Повседневная жизнь горожан и сельских жителей в древнерусский и раннемосковский периоды.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ов отечественной истории).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Предпосылки Великих г</w:t>
      </w:r>
      <w:r w:rsidRPr="00265895">
        <w:rPr>
          <w:rFonts w:ascii="Times New Roman" w:hAnsi="Times New Roman"/>
          <w:color w:val="000000"/>
          <w:sz w:val="28"/>
          <w:lang w:val="ru-RU"/>
        </w:rPr>
        <w:t>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5895">
        <w:rPr>
          <w:rFonts w:ascii="Times New Roman" w:hAnsi="Times New Roman"/>
          <w:color w:val="000000"/>
          <w:sz w:val="28"/>
          <w:lang w:val="ru-RU"/>
        </w:rPr>
        <w:t>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</w:t>
      </w:r>
      <w:r w:rsidRPr="00265895">
        <w:rPr>
          <w:rFonts w:ascii="Times New Roman" w:hAnsi="Times New Roman"/>
          <w:color w:val="000000"/>
          <w:sz w:val="28"/>
          <w:lang w:val="ru-RU"/>
        </w:rPr>
        <w:t>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Крестьянская война в Германии.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Абсолютизм и сословное предст</w:t>
      </w:r>
      <w:r w:rsidRPr="00265895">
        <w:rPr>
          <w:rFonts w:ascii="Times New Roman" w:hAnsi="Times New Roman"/>
          <w:color w:val="000000"/>
          <w:sz w:val="28"/>
          <w:lang w:val="ru-RU"/>
        </w:rPr>
        <w:t>авительство. Преодоление раздробленности. Борьба за колониальные владения. Начало формирования колониальных империй.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</w:t>
      </w:r>
      <w:r w:rsidRPr="00265895">
        <w:rPr>
          <w:rFonts w:ascii="Times New Roman" w:hAnsi="Times New Roman"/>
          <w:color w:val="000000"/>
          <w:sz w:val="28"/>
          <w:lang w:val="ru-RU"/>
        </w:rPr>
        <w:t>ие в Нидерландах: цели, участники, формы борьбы. Итоги и значение Нидерландской революции.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65895">
        <w:rPr>
          <w:rFonts w:ascii="Times New Roman" w:hAnsi="Times New Roman"/>
          <w:color w:val="000000"/>
          <w:sz w:val="28"/>
          <w:lang w:val="ru-RU"/>
        </w:rPr>
        <w:t>. Нантский эдикт 1598 г. Людовик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</w:t>
      </w:r>
      <w:r w:rsidRPr="00265895">
        <w:rPr>
          <w:rFonts w:ascii="Times New Roman" w:hAnsi="Times New Roman"/>
          <w:color w:val="000000"/>
          <w:sz w:val="28"/>
          <w:lang w:val="ru-RU"/>
        </w:rPr>
        <w:t>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</w:t>
      </w:r>
      <w:r w:rsidRPr="00265895">
        <w:rPr>
          <w:rFonts w:ascii="Times New Roman" w:hAnsi="Times New Roman"/>
          <w:color w:val="000000"/>
          <w:sz w:val="28"/>
          <w:lang w:val="ru-RU"/>
        </w:rPr>
        <w:t>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</w:t>
      </w:r>
      <w:r w:rsidRPr="00265895">
        <w:rPr>
          <w:rFonts w:ascii="Times New Roman" w:hAnsi="Times New Roman"/>
          <w:color w:val="000000"/>
          <w:sz w:val="28"/>
          <w:lang w:val="ru-RU"/>
        </w:rPr>
        <w:t>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на вершине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а государства. Утверждение маньчжурской династии Цин. 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Обоб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щение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65895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</w:t>
      </w:r>
      <w:r w:rsidRPr="00265895">
        <w:rPr>
          <w:rFonts w:ascii="Times New Roman" w:hAnsi="Times New Roman"/>
          <w:color w:val="000000"/>
          <w:sz w:val="28"/>
          <w:lang w:val="ru-RU"/>
        </w:rPr>
        <w:t>азанским ханствами, посольства в европейские государства.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</w:t>
      </w:r>
      <w:r w:rsidRPr="00265895">
        <w:rPr>
          <w:rFonts w:ascii="Times New Roman" w:hAnsi="Times New Roman"/>
          <w:color w:val="000000"/>
          <w:sz w:val="28"/>
          <w:lang w:val="ru-RU"/>
        </w:rPr>
        <w:t>ки и волостели, система кормлений. Государство и церковь.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Период боярского правления. Борьба за власть между боярскими </w:t>
      </w:r>
      <w:r w:rsidRPr="00265895">
        <w:rPr>
          <w:rFonts w:ascii="Times New Roman" w:hAnsi="Times New Roman"/>
          <w:color w:val="000000"/>
          <w:sz w:val="28"/>
          <w:lang w:val="ru-RU"/>
        </w:rPr>
        <w:t>кланами. Губная реформа. Московское восстание 1547 г. Ереси.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Система налогообложения. Судебник 1550 г. Стоглавый собор. Земская реформа – формирование органов местного самоуправления.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Значение включения Среднего и Нижнего Поволжья в состав Российского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 Ливонской войне. Поход Ермака Тимофеевича на Сибирское ханство. Начало присоединения к России Западной Сибири.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Дворянство. Служилые люди. Формирование Государева двора и «служилых городов». Торгово-ремесленное </w:t>
      </w:r>
      <w:r w:rsidRPr="00265895">
        <w:rPr>
          <w:rFonts w:ascii="Times New Roman" w:hAnsi="Times New Roman"/>
          <w:color w:val="000000"/>
          <w:sz w:val="28"/>
          <w:lang w:val="ru-RU"/>
        </w:rPr>
        <w:t>население городов. Духовенство. Начало закрепощения крестьян: Указ о «заповедных летах». Формирование вольного казачества.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</w:t>
      </w:r>
      <w:r w:rsidRPr="00265895">
        <w:rPr>
          <w:rFonts w:ascii="Times New Roman" w:hAnsi="Times New Roman"/>
          <w:color w:val="000000"/>
          <w:sz w:val="28"/>
          <w:lang w:val="ru-RU"/>
        </w:rPr>
        <w:t>е татары. Сосуществование религий в Российском государстве. Русская православная церковь. Мусульманское духовенство.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</w:t>
      </w:r>
      <w:r w:rsidRPr="00265895">
        <w:rPr>
          <w:rFonts w:ascii="Times New Roman" w:hAnsi="Times New Roman"/>
          <w:color w:val="000000"/>
          <w:sz w:val="28"/>
          <w:lang w:val="ru-RU"/>
        </w:rPr>
        <w:t>вия опричнины. Противоречивость личности Ивана Грозного. Результаты и цена преобразований.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</w:t>
      </w:r>
      <w:r w:rsidRPr="00265895">
        <w:rPr>
          <w:rFonts w:ascii="Times New Roman" w:hAnsi="Times New Roman"/>
          <w:color w:val="000000"/>
          <w:sz w:val="28"/>
          <w:lang w:val="ru-RU"/>
        </w:rPr>
        <w:t>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Смута в Рос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сии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Дискуссия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. Вторжение на </w:t>
      </w:r>
      <w:r w:rsidRPr="00265895">
        <w:rPr>
          <w:rFonts w:ascii="Times New Roman" w:hAnsi="Times New Roman"/>
          <w:color w:val="000000"/>
          <w:sz w:val="28"/>
          <w:lang w:val="ru-RU"/>
        </w:rPr>
        <w:t>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</w:t>
      </w:r>
      <w:r w:rsidRPr="00265895">
        <w:rPr>
          <w:rFonts w:ascii="Times New Roman" w:hAnsi="Times New Roman"/>
          <w:color w:val="000000"/>
          <w:sz w:val="28"/>
          <w:lang w:val="ru-RU"/>
        </w:rPr>
        <w:t>ступление Речи Посполитой в войну против России. Оборона Смоленска.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</w:t>
      </w:r>
      <w:r w:rsidRPr="00265895">
        <w:rPr>
          <w:rFonts w:ascii="Times New Roman" w:hAnsi="Times New Roman"/>
          <w:color w:val="000000"/>
          <w:sz w:val="28"/>
          <w:lang w:val="ru-RU"/>
        </w:rPr>
        <w:t>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Земский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</w:t>
      </w:r>
      <w:r w:rsidRPr="00265895">
        <w:rPr>
          <w:rFonts w:ascii="Times New Roman" w:hAnsi="Times New Roman"/>
          <w:color w:val="000000"/>
          <w:sz w:val="28"/>
          <w:lang w:val="ru-RU"/>
        </w:rPr>
        <w:t>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</w:t>
      </w:r>
      <w:r w:rsidRPr="00265895">
        <w:rPr>
          <w:rFonts w:ascii="Times New Roman" w:hAnsi="Times New Roman"/>
          <w:color w:val="000000"/>
          <w:sz w:val="28"/>
          <w:lang w:val="ru-RU"/>
        </w:rPr>
        <w:t>а страны. Продолжение закрепощения крестьян. Земские соборы. Роль патриарха Филарета в управлении государством.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</w:t>
      </w:r>
      <w:r w:rsidRPr="00265895">
        <w:rPr>
          <w:rFonts w:ascii="Times New Roman" w:hAnsi="Times New Roman"/>
          <w:color w:val="000000"/>
          <w:sz w:val="28"/>
          <w:lang w:val="ru-RU"/>
        </w:rPr>
        <w:t>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</w:t>
      </w:r>
      <w:r w:rsidRPr="00265895">
        <w:rPr>
          <w:rFonts w:ascii="Times New Roman" w:hAnsi="Times New Roman"/>
          <w:color w:val="000000"/>
          <w:sz w:val="28"/>
          <w:lang w:val="ru-RU"/>
        </w:rPr>
        <w:t>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</w:t>
      </w:r>
      <w:r w:rsidRPr="00265895">
        <w:rPr>
          <w:rFonts w:ascii="Times New Roman" w:hAnsi="Times New Roman"/>
          <w:color w:val="000000"/>
          <w:sz w:val="28"/>
          <w:lang w:val="ru-RU"/>
        </w:rPr>
        <w:t>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крепостного права и территория его распространения. Денежная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</w:t>
      </w:r>
      <w:r w:rsidRPr="00265895">
        <w:rPr>
          <w:rFonts w:ascii="Times New Roman" w:hAnsi="Times New Roman"/>
          <w:color w:val="000000"/>
          <w:sz w:val="28"/>
          <w:lang w:val="ru-RU"/>
        </w:rPr>
        <w:t>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</w:t>
      </w:r>
      <w:r w:rsidRPr="00265895">
        <w:rPr>
          <w:rFonts w:ascii="Times New Roman" w:hAnsi="Times New Roman"/>
          <w:color w:val="000000"/>
          <w:sz w:val="28"/>
          <w:lang w:val="ru-RU"/>
        </w:rPr>
        <w:t>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</w:t>
      </w:r>
      <w:r w:rsidRPr="00265895">
        <w:rPr>
          <w:rFonts w:ascii="Times New Roman" w:hAnsi="Times New Roman"/>
          <w:color w:val="000000"/>
          <w:sz w:val="28"/>
          <w:lang w:val="ru-RU"/>
        </w:rPr>
        <w:t>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</w:t>
      </w:r>
      <w:r w:rsidRPr="00265895">
        <w:rPr>
          <w:rFonts w:ascii="Times New Roman" w:hAnsi="Times New Roman"/>
          <w:color w:val="000000"/>
          <w:sz w:val="28"/>
          <w:lang w:val="ru-RU"/>
        </w:rPr>
        <w:t>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</w:t>
      </w:r>
      <w:r w:rsidRPr="00265895">
        <w:rPr>
          <w:rFonts w:ascii="Times New Roman" w:hAnsi="Times New Roman"/>
          <w:color w:val="000000"/>
          <w:sz w:val="28"/>
          <w:lang w:val="ru-RU"/>
        </w:rPr>
        <w:t>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</w:t>
      </w:r>
      <w:r w:rsidRPr="00265895">
        <w:rPr>
          <w:rFonts w:ascii="Times New Roman" w:hAnsi="Times New Roman"/>
          <w:color w:val="000000"/>
          <w:sz w:val="28"/>
          <w:lang w:val="ru-RU"/>
        </w:rPr>
        <w:t>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искусство. Симон Ушаков. Ярославская школа иконописи. Парсунная живопись.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</w:t>
      </w:r>
      <w:r w:rsidRPr="00265895">
        <w:rPr>
          <w:rFonts w:ascii="Times New Roman" w:hAnsi="Times New Roman"/>
          <w:color w:val="000000"/>
          <w:sz w:val="28"/>
          <w:lang w:val="ru-RU"/>
        </w:rPr>
        <w:t>е по истории.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6589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</w:t>
      </w:r>
      <w:r w:rsidRPr="00265895">
        <w:rPr>
          <w:rFonts w:ascii="Times New Roman" w:hAnsi="Times New Roman"/>
          <w:color w:val="000000"/>
          <w:sz w:val="28"/>
          <w:lang w:val="ru-RU"/>
        </w:rPr>
        <w:t>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</w:t>
      </w:r>
      <w:r w:rsidRPr="00265895">
        <w:rPr>
          <w:rFonts w:ascii="Times New Roman" w:hAnsi="Times New Roman"/>
          <w:color w:val="000000"/>
          <w:sz w:val="28"/>
          <w:lang w:val="ru-RU"/>
        </w:rPr>
        <w:t>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</w:t>
      </w:r>
      <w:r w:rsidRPr="00265895">
        <w:rPr>
          <w:rFonts w:ascii="Times New Roman" w:hAnsi="Times New Roman"/>
          <w:color w:val="000000"/>
          <w:sz w:val="28"/>
          <w:lang w:val="ru-RU"/>
        </w:rPr>
        <w:t>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</w:t>
      </w:r>
      <w:r w:rsidRPr="00265895">
        <w:rPr>
          <w:rFonts w:ascii="Times New Roman" w:hAnsi="Times New Roman"/>
          <w:color w:val="000000"/>
          <w:sz w:val="28"/>
          <w:lang w:val="ru-RU"/>
        </w:rPr>
        <w:t>абричных рабочих. Движения протеста. Луддизм.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</w:t>
      </w:r>
      <w:r w:rsidRPr="00265895">
        <w:rPr>
          <w:rFonts w:ascii="Times New Roman" w:hAnsi="Times New Roman"/>
          <w:color w:val="000000"/>
          <w:sz w:val="28"/>
          <w:lang w:val="ru-RU"/>
        </w:rPr>
        <w:t>д частью итальянских земель.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колониальными владениями Испании </w:t>
      </w:r>
      <w:r w:rsidRPr="00265895">
        <w:rPr>
          <w:rFonts w:ascii="Times New Roman" w:hAnsi="Times New Roman"/>
          <w:color w:val="000000"/>
          <w:sz w:val="28"/>
          <w:lang w:val="ru-RU"/>
        </w:rPr>
        <w:t>и Португалии в Южной Америке. Недовольство населения колоний политикой метрополий.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</w:t>
      </w:r>
      <w:r w:rsidRPr="00265895">
        <w:rPr>
          <w:rFonts w:ascii="Times New Roman" w:hAnsi="Times New Roman"/>
          <w:color w:val="000000"/>
          <w:sz w:val="28"/>
          <w:lang w:val="ru-RU"/>
        </w:rPr>
        <w:t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</w:t>
      </w:r>
      <w:r w:rsidRPr="00265895">
        <w:rPr>
          <w:rFonts w:ascii="Times New Roman" w:hAnsi="Times New Roman"/>
          <w:color w:val="000000"/>
          <w:sz w:val="28"/>
          <w:lang w:val="ru-RU"/>
        </w:rPr>
        <w:t>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</w:t>
      </w:r>
      <w:r w:rsidRPr="00265895">
        <w:rPr>
          <w:rFonts w:ascii="Times New Roman" w:hAnsi="Times New Roman"/>
          <w:color w:val="000000"/>
          <w:sz w:val="28"/>
          <w:lang w:val="ru-RU"/>
        </w:rPr>
        <w:t>основатели». Билль о правах (1791). Значение завоевания североамериканскими штатами независимости.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</w:t>
      </w:r>
      <w:r w:rsidRPr="00265895">
        <w:rPr>
          <w:rFonts w:ascii="Times New Roman" w:hAnsi="Times New Roman"/>
          <w:color w:val="000000"/>
          <w:sz w:val="28"/>
          <w:lang w:val="ru-RU"/>
        </w:rPr>
        <w:t>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</w:t>
      </w:r>
      <w:r w:rsidRPr="00265895">
        <w:rPr>
          <w:rFonts w:ascii="Times New Roman" w:hAnsi="Times New Roman"/>
          <w:color w:val="000000"/>
          <w:sz w:val="28"/>
          <w:lang w:val="ru-RU"/>
        </w:rPr>
        <w:t>парт. Государственный переворот 18–19 брюмера (ноябрь 1799 г.). Установление режима консульства. Итоги и значение революции.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астрономов. Достижения в естеств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произведения. Сословный характер культуры. Повседневная жизнь обитателей городов и деревень.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</w:t>
      </w:r>
      <w:r w:rsidRPr="00265895">
        <w:rPr>
          <w:rFonts w:ascii="Times New Roman" w:hAnsi="Times New Roman"/>
          <w:color w:val="000000"/>
          <w:sz w:val="28"/>
          <w:lang w:val="ru-RU"/>
        </w:rPr>
        <w:t>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Османская империя: от могущества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E4" w:rsidRPr="00265895" w:rsidRDefault="00957BE4">
      <w:pPr>
        <w:spacing w:after="0" w:line="264" w:lineRule="auto"/>
        <w:ind w:left="120"/>
        <w:jc w:val="both"/>
        <w:rPr>
          <w:lang w:val="ru-RU"/>
        </w:rPr>
      </w:pPr>
    </w:p>
    <w:p w:rsidR="00957BE4" w:rsidRPr="00265895" w:rsidRDefault="007F780A">
      <w:pPr>
        <w:spacing w:after="0" w:line="264" w:lineRule="auto"/>
        <w:ind w:left="12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ИСТОР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>, борьба за власть. Правление царевны Софьи. Стрелецкие бунты. Хованщина. Первые шаги на пути преобразований. Азовские походы. Великое посольс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</w:t>
      </w:r>
      <w:r w:rsidRPr="00265895">
        <w:rPr>
          <w:rFonts w:ascii="Times New Roman" w:hAnsi="Times New Roman"/>
          <w:color w:val="000000"/>
          <w:sz w:val="28"/>
          <w:lang w:val="ru-RU"/>
        </w:rPr>
        <w:t>го и подневольного труда. Принципы меркантилизма и протекционизма. Таможенный тариф 1724 г. Введение подушной подати.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</w:t>
      </w:r>
      <w:r w:rsidRPr="00265895">
        <w:rPr>
          <w:rFonts w:ascii="Times New Roman" w:hAnsi="Times New Roman"/>
          <w:color w:val="000000"/>
          <w:sz w:val="28"/>
          <w:lang w:val="ru-RU"/>
        </w:rPr>
        <w:t>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ша), городская и областная (губернская) реформы. Сенат, коллегии,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</w:t>
      </w:r>
      <w:r w:rsidRPr="00265895">
        <w:rPr>
          <w:rFonts w:ascii="Times New Roman" w:hAnsi="Times New Roman"/>
          <w:color w:val="000000"/>
          <w:sz w:val="28"/>
          <w:lang w:val="ru-RU"/>
        </w:rPr>
        <w:t>го флота. Рекрутские наборы.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Алексея.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>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</w:t>
      </w:r>
      <w:r w:rsidRPr="00265895">
        <w:rPr>
          <w:rFonts w:ascii="Times New Roman" w:hAnsi="Times New Roman"/>
          <w:color w:val="000000"/>
          <w:sz w:val="28"/>
          <w:lang w:val="ru-RU"/>
        </w:rPr>
        <w:t>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</w:t>
      </w:r>
      <w:r w:rsidRPr="00265895">
        <w:rPr>
          <w:rFonts w:ascii="Times New Roman" w:hAnsi="Times New Roman"/>
          <w:color w:val="000000"/>
          <w:sz w:val="28"/>
          <w:lang w:val="ru-RU"/>
        </w:rPr>
        <w:t>я живопись, портрет петровской эпохи. Скульптура и архитектура. Памятники раннего барокко.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</w:t>
      </w:r>
      <w:r w:rsidRPr="00265895">
        <w:rPr>
          <w:rFonts w:ascii="Times New Roman" w:hAnsi="Times New Roman"/>
          <w:color w:val="000000"/>
          <w:sz w:val="28"/>
          <w:lang w:val="ru-RU"/>
        </w:rPr>
        <w:t>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Россия после П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</w:t>
      </w:r>
      <w:r w:rsidRPr="00265895">
        <w:rPr>
          <w:rFonts w:ascii="Times New Roman" w:hAnsi="Times New Roman"/>
          <w:color w:val="000000"/>
          <w:sz w:val="28"/>
          <w:lang w:val="ru-RU"/>
        </w:rPr>
        <w:t>инистров. Роль Э. Бирона, А. И. Остермана, А. П. Волын- ского, Б. Х. Миниха в управлении и политической жизни страны.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</w:t>
      </w:r>
      <w:r w:rsidRPr="00265895">
        <w:rPr>
          <w:rFonts w:ascii="Times New Roman" w:hAnsi="Times New Roman"/>
          <w:color w:val="000000"/>
          <w:sz w:val="28"/>
          <w:lang w:val="ru-RU"/>
        </w:rPr>
        <w:t>ой империей.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</w:t>
      </w:r>
      <w:r w:rsidRPr="00265895">
        <w:rPr>
          <w:rFonts w:ascii="Times New Roman" w:hAnsi="Times New Roman"/>
          <w:color w:val="000000"/>
          <w:sz w:val="28"/>
          <w:lang w:val="ru-RU"/>
        </w:rPr>
        <w:t>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Россия 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 1760–1790-х гг.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</w:t>
      </w:r>
      <w:r w:rsidRPr="00265895">
        <w:rPr>
          <w:rFonts w:ascii="Times New Roman" w:hAnsi="Times New Roman"/>
          <w:color w:val="000000"/>
          <w:sz w:val="28"/>
          <w:lang w:val="ru-RU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 w:rsidRPr="00265895">
        <w:rPr>
          <w:rFonts w:ascii="Times New Roman" w:hAnsi="Times New Roman"/>
          <w:color w:val="000000"/>
          <w:sz w:val="28"/>
          <w:lang w:val="ru-RU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</w:t>
      </w:r>
      <w:r w:rsidRPr="00265895">
        <w:rPr>
          <w:rFonts w:ascii="Times New Roman" w:hAnsi="Times New Roman"/>
          <w:color w:val="000000"/>
          <w:sz w:val="28"/>
          <w:lang w:val="ru-RU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</w:t>
      </w:r>
      <w:r w:rsidRPr="00265895">
        <w:rPr>
          <w:rFonts w:ascii="Times New Roman" w:hAnsi="Times New Roman"/>
          <w:color w:val="000000"/>
          <w:sz w:val="28"/>
          <w:lang w:val="ru-RU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265895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</w:t>
      </w:r>
      <w:r w:rsidRPr="00265895">
        <w:rPr>
          <w:rFonts w:ascii="Times New Roman" w:hAnsi="Times New Roman"/>
          <w:color w:val="000000"/>
          <w:sz w:val="28"/>
          <w:lang w:val="ru-RU"/>
        </w:rPr>
        <w:t>розовы, Рябушинские, Гарелины, Прохоровы, Демидовы и др.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r w:rsidRPr="00265895">
        <w:rPr>
          <w:rFonts w:ascii="Times New Roman" w:hAnsi="Times New Roman"/>
          <w:color w:val="000000"/>
          <w:sz w:val="28"/>
          <w:lang w:val="ru-RU"/>
        </w:rPr>
        <w:t>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</w:t>
      </w:r>
      <w:r w:rsidRPr="00265895">
        <w:rPr>
          <w:rFonts w:ascii="Times New Roman" w:hAnsi="Times New Roman"/>
          <w:color w:val="000000"/>
          <w:sz w:val="28"/>
          <w:lang w:val="ru-RU"/>
        </w:rPr>
        <w:t>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265895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</w:t>
      </w:r>
      <w:r w:rsidRPr="00265895">
        <w:rPr>
          <w:rFonts w:ascii="Times New Roman" w:hAnsi="Times New Roman"/>
          <w:color w:val="000000"/>
          <w:sz w:val="28"/>
          <w:lang w:val="ru-RU"/>
        </w:rPr>
        <w:t>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</w:t>
      </w:r>
      <w:r w:rsidRPr="00265895">
        <w:rPr>
          <w:rFonts w:ascii="Times New Roman" w:hAnsi="Times New Roman"/>
          <w:color w:val="000000"/>
          <w:sz w:val="28"/>
          <w:lang w:val="ru-RU"/>
        </w:rPr>
        <w:t>одительством Т. Костюшко.</w:t>
      </w:r>
    </w:p>
    <w:p w:rsidR="00957BE4" w:rsidRPr="00265895" w:rsidRDefault="007F780A">
      <w:pPr>
        <w:spacing w:after="0" w:line="264" w:lineRule="auto"/>
        <w:ind w:firstLine="600"/>
        <w:jc w:val="both"/>
        <w:rPr>
          <w:lang w:val="ru-RU"/>
        </w:rPr>
      </w:pP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65895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</w:t>
      </w:r>
      <w:r w:rsidRPr="00265895">
        <w:rPr>
          <w:rFonts w:ascii="Times New Roman" w:hAnsi="Times New Roman"/>
          <w:color w:val="000000"/>
          <w:sz w:val="28"/>
          <w:lang w:val="ru-RU"/>
        </w:rPr>
        <w:t xml:space="preserve">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</w:t>
      </w:r>
      <w:r w:rsidRPr="00265895">
        <w:rPr>
          <w:rFonts w:ascii="Times New Roman" w:hAnsi="Times New Roman"/>
          <w:color w:val="000000"/>
          <w:sz w:val="28"/>
          <w:lang w:val="ru-RU"/>
        </w:rPr>
        <w:t>дворцового переворота 11 марта 1801 г.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Культурное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Идеи </w:t>
      </w:r>
      <w:r>
        <w:rPr>
          <w:rFonts w:ascii="Times New Roman" w:hAnsi="Times New Roman"/>
          <w:color w:val="000000"/>
          <w:sz w:val="28"/>
        </w:rPr>
        <w:t>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</w:t>
      </w:r>
      <w:r>
        <w:rPr>
          <w:rFonts w:ascii="Times New Roman" w:hAnsi="Times New Roman"/>
          <w:color w:val="000000"/>
          <w:sz w:val="28"/>
        </w:rPr>
        <w:t>ых крестьян в его журналах. А. Н. Радищев и его «Путешествие из Петербурга в Москву».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</w:t>
      </w:r>
      <w:r>
        <w:rPr>
          <w:rFonts w:ascii="Times New Roman" w:hAnsi="Times New Roman"/>
          <w:color w:val="000000"/>
          <w:sz w:val="28"/>
        </w:rPr>
        <w:t>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</w:t>
      </w:r>
      <w:r>
        <w:rPr>
          <w:rFonts w:ascii="Times New Roman" w:hAnsi="Times New Roman"/>
          <w:color w:val="000000"/>
          <w:sz w:val="28"/>
        </w:rPr>
        <w:t>ни и культуре русского народа и историческому прошлому России к концу столетия.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Петербурге. И</w:t>
      </w:r>
      <w:r>
        <w:rPr>
          <w:rFonts w:ascii="Times New Roman" w:hAnsi="Times New Roman"/>
          <w:color w:val="000000"/>
          <w:sz w:val="28"/>
        </w:rPr>
        <w:t>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</w:t>
      </w:r>
      <w:r>
        <w:rPr>
          <w:rFonts w:ascii="Times New Roman" w:hAnsi="Times New Roman"/>
          <w:color w:val="000000"/>
          <w:sz w:val="28"/>
        </w:rPr>
        <w:t>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педагогические идеи. Воспитание «новой породы» лю</w:t>
      </w:r>
      <w:r>
        <w:rPr>
          <w:rFonts w:ascii="Times New Roman" w:hAnsi="Times New Roman"/>
          <w:color w:val="000000"/>
          <w:sz w:val="28"/>
        </w:rPr>
        <w:t>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архитектура XVIII </w:t>
      </w:r>
      <w:r>
        <w:rPr>
          <w:rFonts w:ascii="Times New Roman" w:hAnsi="Times New Roman"/>
          <w:color w:val="000000"/>
          <w:sz w:val="28"/>
        </w:rPr>
        <w:t>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</w:t>
      </w:r>
      <w:r>
        <w:rPr>
          <w:rFonts w:ascii="Times New Roman" w:hAnsi="Times New Roman"/>
          <w:color w:val="000000"/>
          <w:sz w:val="28"/>
        </w:rPr>
        <w:t>ах. В. И. Баженов, М. Ф. Казаков, Ф. Ф. Растрелли.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</w:t>
      </w:r>
      <w:r>
        <w:rPr>
          <w:rFonts w:ascii="Times New Roman" w:hAnsi="Times New Roman"/>
          <w:color w:val="000000"/>
          <w:sz w:val="28"/>
        </w:rPr>
        <w:t>онце столетия.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XVIII в.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– НАЧАЛО ХХ 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Европа в начале XIX в.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Провозглашение империи Наполеона I во Франции. Реформы. Законодательство. Наполеоновские войны. Антинапол</w:t>
      </w:r>
      <w:r>
        <w:rPr>
          <w:rFonts w:ascii="Times New Roman" w:hAnsi="Times New Roman"/>
          <w:color w:val="000000"/>
          <w:sz w:val="28"/>
        </w:rPr>
        <w:t>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</w:t>
      </w:r>
      <w:r>
        <w:rPr>
          <w:rFonts w:ascii="Times New Roman" w:hAnsi="Times New Roman"/>
          <w:color w:val="000000"/>
          <w:sz w:val="28"/>
        </w:rPr>
        <w:t>щенного союза.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</w:t>
      </w:r>
      <w:r>
        <w:rPr>
          <w:rFonts w:ascii="Times New Roman" w:hAnsi="Times New Roman"/>
          <w:color w:val="000000"/>
          <w:sz w:val="28"/>
        </w:rPr>
        <w:t>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</w:t>
      </w:r>
      <w:r>
        <w:rPr>
          <w:rFonts w:ascii="Times New Roman" w:hAnsi="Times New Roman"/>
          <w:color w:val="000000"/>
          <w:sz w:val="28"/>
        </w:rPr>
        <w:t>марксизма.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III: внутренняя и внешняя политика. Активизация колониальной экспансии. Франко-германская война 1870–1871 гг. Парижская коммуна.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</w:t>
      </w:r>
      <w:r>
        <w:rPr>
          <w:rFonts w:ascii="Times New Roman" w:hAnsi="Times New Roman"/>
          <w:color w:val="000000"/>
          <w:sz w:val="28"/>
        </w:rPr>
        <w:t>ктор Эммануил II.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Страны </w:t>
      </w:r>
      <w:r>
        <w:rPr>
          <w:rFonts w:ascii="Times New Roman" w:hAnsi="Times New Roman"/>
          <w:b/>
          <w:color w:val="000000"/>
          <w:sz w:val="28"/>
        </w:rPr>
        <w:t>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</w:t>
      </w:r>
      <w:r>
        <w:rPr>
          <w:rFonts w:ascii="Times New Roman" w:hAnsi="Times New Roman"/>
          <w:color w:val="000000"/>
          <w:sz w:val="28"/>
        </w:rPr>
        <w:t>ароды: борьба за освобождение от османского господства. Русско-турецкая война 1877–1878 гг., ее итоги.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</w:t>
      </w:r>
      <w:r>
        <w:rPr>
          <w:rFonts w:ascii="Times New Roman" w:hAnsi="Times New Roman"/>
          <w:color w:val="000000"/>
          <w:sz w:val="28"/>
        </w:rPr>
        <w:t>ское развитие стран Европы и США в конце XIX – начале ХХ 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</w:t>
      </w:r>
      <w:r>
        <w:rPr>
          <w:rFonts w:ascii="Times New Roman" w:hAnsi="Times New Roman"/>
          <w:color w:val="000000"/>
          <w:sz w:val="28"/>
        </w:rPr>
        <w:t>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</w:t>
      </w:r>
      <w:r>
        <w:rPr>
          <w:rFonts w:ascii="Times New Roman" w:hAnsi="Times New Roman"/>
          <w:color w:val="000000"/>
          <w:sz w:val="28"/>
        </w:rPr>
        <w:t>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</w:t>
      </w:r>
      <w:r>
        <w:rPr>
          <w:rFonts w:ascii="Times New Roman" w:hAnsi="Times New Roman"/>
          <w:color w:val="000000"/>
          <w:sz w:val="28"/>
        </w:rPr>
        <w:t>. Мексиканская революция 1910–1917 гг.: участники, итоги, значение.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</w:t>
      </w:r>
      <w:r>
        <w:rPr>
          <w:rFonts w:ascii="Times New Roman" w:hAnsi="Times New Roman"/>
          <w:color w:val="000000"/>
          <w:sz w:val="28"/>
        </w:rPr>
        <w:t>х отношениях. Переход к политике завоеваний.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</w:t>
      </w:r>
      <w:r>
        <w:rPr>
          <w:rFonts w:ascii="Times New Roman" w:hAnsi="Times New Roman"/>
          <w:color w:val="000000"/>
          <w:sz w:val="28"/>
        </w:rPr>
        <w:t>ведения реформ. Политика Танзимата. Принятие конституции. Младотурецкая революция 1908–1909 гг.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lastRenderedPageBreak/>
        <w:t>короны. Политическое развитие Индии во второй половине XIX в. Создание Индийского национального конгресса. Б. Тилак, М.К. Ганди.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</w:t>
      </w:r>
      <w:r>
        <w:rPr>
          <w:rFonts w:ascii="Times New Roman" w:hAnsi="Times New Roman"/>
          <w:color w:val="000000"/>
          <w:sz w:val="28"/>
        </w:rPr>
        <w:t>ошения в странах Африки. Выступления против колонизаторов. Англо-бурская война.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</w:t>
      </w:r>
      <w:r>
        <w:rPr>
          <w:rFonts w:ascii="Times New Roman" w:hAnsi="Times New Roman"/>
          <w:color w:val="000000"/>
          <w:sz w:val="28"/>
        </w:rPr>
        <w:t>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</w:t>
      </w:r>
      <w:r>
        <w:rPr>
          <w:rFonts w:ascii="Times New Roman" w:hAnsi="Times New Roman"/>
          <w:color w:val="000000"/>
          <w:sz w:val="28"/>
        </w:rPr>
        <w:t>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</w:t>
      </w:r>
      <w:r>
        <w:rPr>
          <w:rFonts w:ascii="Times New Roman" w:hAnsi="Times New Roman"/>
          <w:color w:val="000000"/>
          <w:sz w:val="28"/>
        </w:rPr>
        <w:t>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</w:t>
      </w:r>
      <w:r>
        <w:rPr>
          <w:rFonts w:ascii="Times New Roman" w:hAnsi="Times New Roman"/>
          <w:color w:val="000000"/>
          <w:sz w:val="28"/>
        </w:rPr>
        <w:t>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</w:t>
      </w:r>
      <w:r>
        <w:rPr>
          <w:rFonts w:ascii="Times New Roman" w:hAnsi="Times New Roman"/>
          <w:b/>
          <w:color w:val="000000"/>
          <w:sz w:val="28"/>
        </w:rPr>
        <w:t>ССИИ. РОССИЙСКАЯ ИМПЕРИЯ В XIX – НАЧАЛЕ XX 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</w:t>
      </w:r>
      <w:r>
        <w:rPr>
          <w:rFonts w:ascii="Times New Roman" w:hAnsi="Times New Roman"/>
          <w:color w:val="000000"/>
          <w:sz w:val="28"/>
        </w:rPr>
        <w:t>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</w:t>
      </w:r>
      <w:r>
        <w:rPr>
          <w:rFonts w:ascii="Times New Roman" w:hAnsi="Times New Roman"/>
          <w:color w:val="000000"/>
          <w:sz w:val="28"/>
        </w:rPr>
        <w:t>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</w:t>
      </w:r>
      <w:r>
        <w:rPr>
          <w:rFonts w:ascii="Times New Roman" w:hAnsi="Times New Roman"/>
          <w:color w:val="000000"/>
          <w:sz w:val="28"/>
        </w:rPr>
        <w:t xml:space="preserve">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</w:t>
      </w:r>
      <w:r>
        <w:rPr>
          <w:rFonts w:ascii="Times New Roman" w:hAnsi="Times New Roman"/>
          <w:color w:val="000000"/>
          <w:sz w:val="28"/>
        </w:rPr>
        <w:t>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</w:t>
      </w:r>
      <w:r>
        <w:rPr>
          <w:rFonts w:ascii="Times New Roman" w:hAnsi="Times New Roman"/>
          <w:color w:val="000000"/>
          <w:sz w:val="28"/>
        </w:rPr>
        <w:t>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</w:t>
      </w:r>
      <w:r>
        <w:rPr>
          <w:rFonts w:ascii="Times New Roman" w:hAnsi="Times New Roman"/>
          <w:color w:val="000000"/>
          <w:sz w:val="28"/>
        </w:rPr>
        <w:t>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</w:t>
      </w:r>
      <w:r>
        <w:rPr>
          <w:rFonts w:ascii="Times New Roman" w:hAnsi="Times New Roman"/>
          <w:color w:val="000000"/>
          <w:sz w:val="28"/>
        </w:rPr>
        <w:t xml:space="preserve">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</w:t>
      </w:r>
      <w:r>
        <w:rPr>
          <w:rFonts w:ascii="Times New Roman" w:hAnsi="Times New Roman"/>
          <w:color w:val="000000"/>
          <w:sz w:val="28"/>
        </w:rPr>
        <w:t>ское самоуправление.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</w:t>
      </w:r>
      <w:r>
        <w:rPr>
          <w:rFonts w:ascii="Times New Roman" w:hAnsi="Times New Roman"/>
          <w:color w:val="000000"/>
          <w:sz w:val="28"/>
        </w:rPr>
        <w:t>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</w:t>
      </w:r>
      <w:r>
        <w:rPr>
          <w:rFonts w:ascii="Times New Roman" w:hAnsi="Times New Roman"/>
          <w:color w:val="000000"/>
          <w:sz w:val="28"/>
        </w:rPr>
        <w:t>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  <w:r>
        <w:rPr>
          <w:rFonts w:ascii="Times New Roman" w:hAnsi="Times New Roman"/>
          <w:color w:val="000000"/>
          <w:sz w:val="28"/>
        </w:rPr>
        <w:t xml:space="preserve">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</w:t>
      </w:r>
      <w:r>
        <w:rPr>
          <w:rFonts w:ascii="Times New Roman" w:hAnsi="Times New Roman"/>
          <w:color w:val="000000"/>
          <w:sz w:val="28"/>
        </w:rPr>
        <w:t xml:space="preserve">и: обретение </w:t>
      </w:r>
      <w:r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</w:t>
      </w:r>
      <w:r>
        <w:rPr>
          <w:rFonts w:ascii="Times New Roman" w:hAnsi="Times New Roman"/>
          <w:color w:val="000000"/>
          <w:sz w:val="28"/>
        </w:rPr>
        <w:t>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</w:t>
      </w:r>
      <w:r>
        <w:rPr>
          <w:rFonts w:ascii="Times New Roman" w:hAnsi="Times New Roman"/>
          <w:color w:val="000000"/>
          <w:sz w:val="28"/>
        </w:rPr>
        <w:t>амиля.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</w:t>
      </w:r>
      <w:r>
        <w:rPr>
          <w:rFonts w:ascii="Times New Roman" w:hAnsi="Times New Roman"/>
          <w:color w:val="000000"/>
          <w:sz w:val="28"/>
        </w:rPr>
        <w:t>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</w:t>
      </w:r>
      <w:r>
        <w:rPr>
          <w:rFonts w:ascii="Times New Roman" w:hAnsi="Times New Roman"/>
          <w:color w:val="000000"/>
          <w:sz w:val="28"/>
        </w:rPr>
        <w:t>исоединение Средней Азии. Россия и Балканы. Русско-турецкая война 1877–1878 гг. Россия на Дальнем Востоке.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</w:t>
      </w:r>
      <w:r>
        <w:rPr>
          <w:rFonts w:ascii="Times New Roman" w:hAnsi="Times New Roman"/>
          <w:color w:val="000000"/>
          <w:sz w:val="28"/>
        </w:rPr>
        <w:t>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</w:t>
      </w:r>
      <w:r>
        <w:rPr>
          <w:rFonts w:ascii="Times New Roman" w:hAnsi="Times New Roman"/>
          <w:color w:val="000000"/>
          <w:sz w:val="28"/>
        </w:rPr>
        <w:t>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</w:t>
      </w:r>
      <w:r>
        <w:rPr>
          <w:rFonts w:ascii="Times New Roman" w:hAnsi="Times New Roman"/>
          <w:color w:val="000000"/>
          <w:sz w:val="28"/>
        </w:rPr>
        <w:t>государственной территории.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</w:t>
      </w:r>
      <w:r>
        <w:rPr>
          <w:rFonts w:ascii="Times New Roman" w:hAnsi="Times New Roman"/>
          <w:color w:val="000000"/>
          <w:sz w:val="28"/>
        </w:rPr>
        <w:t>тьян и помещиков. Дворяне-предприниматели.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в города. Рабочий вопрос и его особенности в России. Государственные, общественные </w:t>
      </w:r>
      <w:r>
        <w:rPr>
          <w:rFonts w:ascii="Times New Roman" w:hAnsi="Times New Roman"/>
          <w:color w:val="000000"/>
          <w:sz w:val="28"/>
        </w:rPr>
        <w:t>и частнопредпринимательские способы его решения.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</w:t>
      </w:r>
      <w:r>
        <w:rPr>
          <w:rFonts w:ascii="Times New Roman" w:hAnsi="Times New Roman"/>
          <w:color w:val="000000"/>
          <w:sz w:val="28"/>
        </w:rPr>
        <w:t>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</w:t>
      </w:r>
      <w:r>
        <w:rPr>
          <w:rFonts w:ascii="Times New Roman" w:hAnsi="Times New Roman"/>
          <w:color w:val="000000"/>
          <w:sz w:val="28"/>
        </w:rPr>
        <w:t>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</w:r>
      <w:r>
        <w:rPr>
          <w:rFonts w:ascii="Times New Roman" w:hAnsi="Times New Roman"/>
          <w:color w:val="000000"/>
          <w:sz w:val="28"/>
        </w:rPr>
        <w:t>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</w:t>
      </w:r>
      <w:r>
        <w:rPr>
          <w:rFonts w:ascii="Times New Roman" w:hAnsi="Times New Roman"/>
          <w:color w:val="000000"/>
          <w:sz w:val="28"/>
        </w:rPr>
        <w:t>ой церкви и ее знаменитые миссионеры.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</w:t>
      </w:r>
      <w:r>
        <w:rPr>
          <w:rFonts w:ascii="Times New Roman" w:hAnsi="Times New Roman"/>
          <w:color w:val="000000"/>
          <w:sz w:val="28"/>
        </w:rPr>
        <w:t xml:space="preserve">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</w:t>
      </w:r>
      <w:r>
        <w:rPr>
          <w:rFonts w:ascii="Times New Roman" w:hAnsi="Times New Roman"/>
          <w:color w:val="000000"/>
          <w:sz w:val="28"/>
        </w:rPr>
        <w:t>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</w:t>
      </w:r>
      <w:r>
        <w:rPr>
          <w:rFonts w:ascii="Times New Roman" w:hAnsi="Times New Roman"/>
          <w:color w:val="000000"/>
          <w:sz w:val="28"/>
        </w:rPr>
        <w:t xml:space="preserve">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</w:t>
      </w:r>
      <w:r>
        <w:rPr>
          <w:rFonts w:ascii="Times New Roman" w:hAnsi="Times New Roman"/>
          <w:color w:val="000000"/>
          <w:sz w:val="28"/>
        </w:rPr>
        <w:t>ение труда». «Союз борьбы за освобождение рабочего класса». I съезд РСДРП.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</w:t>
      </w:r>
      <w:r>
        <w:rPr>
          <w:rFonts w:ascii="Times New Roman" w:hAnsi="Times New Roman"/>
          <w:color w:val="000000"/>
          <w:sz w:val="28"/>
        </w:rPr>
        <w:t>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</w:t>
      </w:r>
      <w:r>
        <w:rPr>
          <w:rFonts w:ascii="Times New Roman" w:hAnsi="Times New Roman"/>
          <w:color w:val="000000"/>
          <w:sz w:val="28"/>
        </w:rPr>
        <w:t>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</w:t>
      </w:r>
      <w:r>
        <w:rPr>
          <w:rFonts w:ascii="Times New Roman" w:hAnsi="Times New Roman"/>
          <w:color w:val="000000"/>
          <w:sz w:val="28"/>
        </w:rPr>
        <w:t xml:space="preserve"> центр и регионы. Национальная политика, этнические элиты и национально-культурные движения.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</w:t>
      </w:r>
      <w:r>
        <w:rPr>
          <w:rFonts w:ascii="Times New Roman" w:hAnsi="Times New Roman"/>
          <w:color w:val="000000"/>
          <w:sz w:val="28"/>
        </w:rPr>
        <w:t>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</w:t>
      </w:r>
      <w:r>
        <w:rPr>
          <w:rFonts w:ascii="Times New Roman" w:hAnsi="Times New Roman"/>
          <w:color w:val="000000"/>
          <w:sz w:val="28"/>
        </w:rPr>
        <w:t>йской революции. Формы социальных протестов. Деятельность профессиональных революционеров. Политический терроризм.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</w:t>
      </w:r>
      <w:r>
        <w:rPr>
          <w:rFonts w:ascii="Times New Roman" w:hAnsi="Times New Roman"/>
          <w:color w:val="000000"/>
          <w:sz w:val="28"/>
        </w:rPr>
        <w:t>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</w:t>
      </w:r>
      <w:r>
        <w:rPr>
          <w:rFonts w:ascii="Times New Roman" w:hAnsi="Times New Roman"/>
          <w:color w:val="000000"/>
          <w:sz w:val="28"/>
        </w:rPr>
        <w:t>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</w:t>
      </w:r>
      <w:r>
        <w:rPr>
          <w:rFonts w:ascii="Times New Roman" w:hAnsi="Times New Roman"/>
          <w:color w:val="000000"/>
          <w:sz w:val="28"/>
        </w:rPr>
        <w:t>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Общество и власть после революции. Уроки революции: политическая стабилизация и социальн</w:t>
      </w:r>
      <w:r>
        <w:rPr>
          <w:rFonts w:ascii="Times New Roman" w:hAnsi="Times New Roman"/>
          <w:color w:val="000000"/>
          <w:sz w:val="28"/>
        </w:rPr>
        <w:t>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</w:t>
      </w:r>
      <w:r>
        <w:rPr>
          <w:rFonts w:ascii="Times New Roman" w:hAnsi="Times New Roman"/>
          <w:color w:val="000000"/>
          <w:sz w:val="28"/>
        </w:rPr>
        <w:t>е международной обстановки. Блоковая система и участие в ней России. Россия в преддверии мировой катастрофы.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</w:t>
      </w:r>
      <w:r>
        <w:rPr>
          <w:rFonts w:ascii="Times New Roman" w:hAnsi="Times New Roman"/>
          <w:color w:val="000000"/>
          <w:sz w:val="28"/>
        </w:rPr>
        <w:t>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</w:t>
      </w:r>
      <w:r>
        <w:rPr>
          <w:rFonts w:ascii="Times New Roman" w:hAnsi="Times New Roman"/>
          <w:color w:val="000000"/>
          <w:sz w:val="28"/>
        </w:rPr>
        <w:t>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империя накануне Февральской революции 1917 г.: </w:t>
      </w:r>
      <w:r>
        <w:rPr>
          <w:rFonts w:ascii="Times New Roman" w:hAnsi="Times New Roman"/>
          <w:color w:val="000000"/>
          <w:sz w:val="28"/>
        </w:rPr>
        <w:t>общенациональный кризис.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</w:t>
      </w:r>
      <w:r>
        <w:rPr>
          <w:rFonts w:ascii="Times New Roman" w:hAnsi="Times New Roman"/>
          <w:color w:val="000000"/>
          <w:sz w:val="28"/>
        </w:rPr>
        <w:t>ого распада страны.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</w:t>
      </w:r>
      <w:r>
        <w:rPr>
          <w:rFonts w:ascii="Times New Roman" w:hAnsi="Times New Roman"/>
          <w:color w:val="000000"/>
          <w:sz w:val="28"/>
        </w:rPr>
        <w:t>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</w:t>
      </w:r>
      <w:r>
        <w:rPr>
          <w:rFonts w:ascii="Times New Roman" w:hAnsi="Times New Roman"/>
          <w:color w:val="000000"/>
          <w:sz w:val="28"/>
        </w:rPr>
        <w:t>. Колчака, А. И. Деникина и П. Н. Врангеля.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</w:t>
      </w:r>
      <w:r>
        <w:rPr>
          <w:rFonts w:ascii="Times New Roman" w:hAnsi="Times New Roman"/>
          <w:color w:val="000000"/>
          <w:sz w:val="28"/>
        </w:rPr>
        <w:t>ссии.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</w:t>
      </w:r>
      <w:r>
        <w:rPr>
          <w:rFonts w:ascii="Times New Roman" w:hAnsi="Times New Roman"/>
          <w:color w:val="000000"/>
          <w:sz w:val="28"/>
        </w:rPr>
        <w:t>на отпор врагу и перестройка экономики на военный лад.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Гитлеровский </w:t>
      </w:r>
      <w:r>
        <w:rPr>
          <w:rFonts w:ascii="Times New Roman" w:hAnsi="Times New Roman"/>
          <w:color w:val="000000"/>
          <w:sz w:val="28"/>
        </w:rPr>
        <w:t>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</w:t>
      </w:r>
      <w:r>
        <w:rPr>
          <w:rFonts w:ascii="Times New Roman" w:hAnsi="Times New Roman"/>
          <w:color w:val="000000"/>
          <w:sz w:val="28"/>
        </w:rPr>
        <w:t>ва на Курской дуге.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</w:t>
      </w:r>
      <w:r>
        <w:rPr>
          <w:rFonts w:ascii="Times New Roman" w:hAnsi="Times New Roman"/>
          <w:color w:val="000000"/>
          <w:sz w:val="28"/>
        </w:rPr>
        <w:t>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</w:t>
      </w:r>
      <w:r>
        <w:rPr>
          <w:rFonts w:ascii="Times New Roman" w:hAnsi="Times New Roman"/>
          <w:color w:val="000000"/>
          <w:sz w:val="28"/>
        </w:rPr>
        <w:t>мии.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</w:t>
      </w:r>
      <w:r>
        <w:rPr>
          <w:rFonts w:ascii="Times New Roman" w:hAnsi="Times New Roman"/>
          <w:color w:val="000000"/>
          <w:sz w:val="28"/>
        </w:rPr>
        <w:t>нии. 3 сентября — окончание Второй мировой войны.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</w:t>
      </w:r>
      <w:r>
        <w:rPr>
          <w:rFonts w:ascii="Times New Roman" w:hAnsi="Times New Roman"/>
          <w:color w:val="000000"/>
          <w:sz w:val="28"/>
        </w:rPr>
        <w:t>ие Победы СССР в Великой Отечественной войне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Попытки искажения истории Второй мировой войны и роли советского народа в </w:t>
      </w:r>
      <w:r>
        <w:rPr>
          <w:rFonts w:ascii="Times New Roman" w:hAnsi="Times New Roman"/>
          <w:color w:val="000000"/>
          <w:sz w:val="28"/>
        </w:rPr>
        <w:t>победе над гитлеровской Германией и её союзниками. Конституция РФ о защите исторической правды.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</w:t>
      </w:r>
      <w:r>
        <w:rPr>
          <w:rFonts w:ascii="Times New Roman" w:hAnsi="Times New Roman"/>
          <w:color w:val="000000"/>
          <w:sz w:val="28"/>
        </w:rPr>
        <w:t xml:space="preserve"> трудовой доблести», а также других мерах, направленных на увековечивание памяти о Великой Победе.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>
        <w:rPr>
          <w:rFonts w:ascii="Times New Roman" w:hAnsi="Times New Roman"/>
          <w:color w:val="000000"/>
          <w:sz w:val="28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</w:t>
      </w:r>
      <w:r>
        <w:rPr>
          <w:rFonts w:ascii="Times New Roman" w:hAnsi="Times New Roman"/>
          <w:color w:val="000000"/>
          <w:sz w:val="28"/>
        </w:rPr>
        <w:t>. Межнациональные конфликты. «Парад суверенитетов». Принятие Декларации о государственном суверенитете РСФСР.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Объявление государственной независимости </w:t>
      </w:r>
      <w:r>
        <w:rPr>
          <w:rFonts w:ascii="Times New Roman" w:hAnsi="Times New Roman"/>
          <w:color w:val="000000"/>
          <w:sz w:val="28"/>
        </w:rPr>
        <w:t>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</w:t>
      </w:r>
      <w:r>
        <w:rPr>
          <w:rFonts w:ascii="Times New Roman" w:hAnsi="Times New Roman"/>
          <w:color w:val="000000"/>
          <w:sz w:val="28"/>
        </w:rPr>
        <w:t>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</w:t>
      </w:r>
      <w:r>
        <w:rPr>
          <w:rFonts w:ascii="Times New Roman" w:hAnsi="Times New Roman"/>
          <w:color w:val="000000"/>
          <w:sz w:val="28"/>
        </w:rPr>
        <w:t>овой российской государственности. Угроза государственному единству.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</w:t>
      </w:r>
      <w:r>
        <w:rPr>
          <w:rFonts w:ascii="Times New Roman" w:hAnsi="Times New Roman"/>
          <w:color w:val="000000"/>
          <w:sz w:val="28"/>
        </w:rPr>
        <w:t>ерроризмом. Укрепление Вооружённых Сил РФ. Приоритетные национальные проекты.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</w:t>
      </w:r>
      <w:r>
        <w:rPr>
          <w:rFonts w:ascii="Times New Roman" w:hAnsi="Times New Roman"/>
          <w:color w:val="000000"/>
          <w:sz w:val="28"/>
        </w:rPr>
        <w:t>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</w:t>
      </w:r>
      <w:r>
        <w:rPr>
          <w:rFonts w:ascii="Times New Roman" w:hAnsi="Times New Roman"/>
          <w:color w:val="000000"/>
          <w:sz w:val="28"/>
        </w:rPr>
        <w:t>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</w:t>
      </w:r>
      <w:r>
        <w:rPr>
          <w:rFonts w:ascii="Times New Roman" w:hAnsi="Times New Roman"/>
          <w:color w:val="000000"/>
          <w:sz w:val="28"/>
        </w:rPr>
        <w:t>рода федерального значения Севастополя.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</w:t>
      </w:r>
      <w:r>
        <w:rPr>
          <w:rFonts w:ascii="Times New Roman" w:hAnsi="Times New Roman"/>
          <w:color w:val="000000"/>
          <w:sz w:val="28"/>
        </w:rPr>
        <w:t>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</w:t>
      </w:r>
      <w:r>
        <w:rPr>
          <w:rFonts w:ascii="Times New Roman" w:hAnsi="Times New Roman"/>
          <w:color w:val="000000"/>
          <w:sz w:val="28"/>
        </w:rPr>
        <w:t>ссии (2020 г.).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</w:t>
      </w:r>
      <w:r>
        <w:rPr>
          <w:rFonts w:ascii="Times New Roman" w:hAnsi="Times New Roman"/>
          <w:color w:val="000000"/>
          <w:sz w:val="28"/>
        </w:rPr>
        <w:t>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</w:t>
      </w:r>
      <w:r>
        <w:rPr>
          <w:rFonts w:ascii="Times New Roman" w:hAnsi="Times New Roman"/>
          <w:color w:val="000000"/>
          <w:sz w:val="28"/>
        </w:rPr>
        <w:t>ционные ресурсы о Великой Победе.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957BE4" w:rsidRDefault="00957BE4">
      <w:pPr>
        <w:sectPr w:rsidR="00957BE4">
          <w:pgSz w:w="11906" w:h="16383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 w:line="264" w:lineRule="auto"/>
        <w:ind w:left="120"/>
        <w:jc w:val="both"/>
      </w:pPr>
      <w:bookmarkStart w:id="8" w:name="block-7776225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</w:t>
      </w:r>
      <w:r>
        <w:rPr>
          <w:rFonts w:ascii="Times New Roman" w:hAnsi="Times New Roman"/>
          <w:color w:val="000000"/>
          <w:sz w:val="28"/>
        </w:rPr>
        <w:t xml:space="preserve"> общеобразовательной школе в соответствии с требованиями ФГОС ООО (2021) относятся следующие убеждения и качества: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</w:t>
      </w:r>
      <w:r>
        <w:rPr>
          <w:rFonts w:ascii="Times New Roman" w:hAnsi="Times New Roman"/>
          <w:color w:val="000000"/>
          <w:sz w:val="28"/>
        </w:rPr>
        <w:t>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</w:t>
      </w:r>
      <w:r>
        <w:rPr>
          <w:rFonts w:ascii="Times New Roman" w:hAnsi="Times New Roman"/>
          <w:color w:val="000000"/>
          <w:sz w:val="28"/>
        </w:rPr>
        <w:t>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</w:t>
      </w:r>
      <w:r>
        <w:rPr>
          <w:rFonts w:ascii="Times New Roman" w:hAnsi="Times New Roman"/>
          <w:color w:val="000000"/>
          <w:sz w:val="28"/>
        </w:rPr>
        <w:t xml:space="preserve">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</w:t>
      </w:r>
      <w:r>
        <w:rPr>
          <w:rFonts w:ascii="Times New Roman" w:hAnsi="Times New Roman"/>
          <w:color w:val="000000"/>
          <w:sz w:val="28"/>
        </w:rPr>
        <w:t>бых форм экстремизма, дискриминации; неприятие действий, наносящих ущерб социальной и природной среде;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</w:t>
      </w:r>
      <w:r>
        <w:rPr>
          <w:rFonts w:ascii="Times New Roman" w:hAnsi="Times New Roman"/>
          <w:color w:val="000000"/>
          <w:sz w:val="28"/>
        </w:rPr>
        <w:t>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</w:t>
      </w:r>
      <w:r>
        <w:rPr>
          <w:rFonts w:ascii="Times New Roman" w:hAnsi="Times New Roman"/>
          <w:color w:val="000000"/>
          <w:sz w:val="28"/>
        </w:rPr>
        <w:t>иальных поступков;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</w:t>
      </w:r>
      <w:r>
        <w:rPr>
          <w:rFonts w:ascii="Times New Roman" w:hAnsi="Times New Roman"/>
          <w:color w:val="000000"/>
          <w:sz w:val="28"/>
        </w:rPr>
        <w:t>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</w:t>
      </w:r>
      <w:r>
        <w:rPr>
          <w:rFonts w:ascii="Times New Roman" w:hAnsi="Times New Roman"/>
          <w:color w:val="000000"/>
          <w:sz w:val="28"/>
        </w:rPr>
        <w:t>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формировании ценностного отношения к </w:t>
      </w:r>
      <w:r>
        <w:rPr>
          <w:rFonts w:ascii="Times New Roman" w:hAnsi="Times New Roman"/>
          <w:color w:val="000000"/>
          <w:sz w:val="28"/>
        </w:rPr>
        <w:t>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</w:t>
      </w:r>
      <w:r>
        <w:rPr>
          <w:rFonts w:ascii="Times New Roman" w:hAnsi="Times New Roman"/>
          <w:color w:val="000000"/>
          <w:sz w:val="28"/>
        </w:rPr>
        <w:t>ения) и в современную эпоху;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</w:t>
      </w:r>
      <w:r>
        <w:rPr>
          <w:rFonts w:ascii="Times New Roman" w:hAnsi="Times New Roman"/>
          <w:color w:val="000000"/>
          <w:sz w:val="28"/>
        </w:rPr>
        <w:t>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</w:t>
      </w:r>
      <w:r>
        <w:rPr>
          <w:rFonts w:ascii="Times New Roman" w:hAnsi="Times New Roman"/>
          <w:color w:val="000000"/>
          <w:sz w:val="28"/>
        </w:rPr>
        <w:t xml:space="preserve">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</w:t>
      </w:r>
      <w:r>
        <w:rPr>
          <w:rFonts w:ascii="Times New Roman" w:hAnsi="Times New Roman"/>
          <w:color w:val="000000"/>
          <w:sz w:val="28"/>
        </w:rPr>
        <w:t>ятельности экологической направленности.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</w:t>
      </w:r>
      <w:r>
        <w:rPr>
          <w:rFonts w:ascii="Times New Roman" w:hAnsi="Times New Roman"/>
          <w:color w:val="000000"/>
          <w:sz w:val="28"/>
        </w:rPr>
        <w:t>ятельности для конструктивного ответа на природные и социальные вызовы.</w:t>
      </w:r>
    </w:p>
    <w:p w:rsidR="00957BE4" w:rsidRDefault="00957BE4">
      <w:pPr>
        <w:spacing w:after="0"/>
        <w:ind w:left="120"/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универсальных учебных познавательных </w:t>
      </w:r>
      <w:r>
        <w:rPr>
          <w:rFonts w:ascii="Times New Roman" w:hAnsi="Times New Roman"/>
          <w:color w:val="000000"/>
          <w:sz w:val="28"/>
        </w:rPr>
        <w:t>действий: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</w:t>
      </w:r>
      <w:r>
        <w:rPr>
          <w:rFonts w:ascii="Times New Roman" w:hAnsi="Times New Roman"/>
          <w:color w:val="000000"/>
          <w:sz w:val="28"/>
        </w:rPr>
        <w:t>являя общие черты и различия; формулировать и обосновывать выводы;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</w:t>
      </w:r>
      <w:r>
        <w:rPr>
          <w:rFonts w:ascii="Times New Roman" w:hAnsi="Times New Roman"/>
          <w:color w:val="000000"/>
          <w:sz w:val="28"/>
        </w:rPr>
        <w:t xml:space="preserve">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</w:t>
      </w:r>
      <w:r>
        <w:rPr>
          <w:rFonts w:ascii="Times New Roman" w:hAnsi="Times New Roman"/>
          <w:color w:val="000000"/>
          <w:sz w:val="28"/>
        </w:rPr>
        <w:t>общение, эссе, презентация, реферат, учебный проект и др.);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</w:t>
      </w:r>
      <w:r>
        <w:rPr>
          <w:rFonts w:ascii="Times New Roman" w:hAnsi="Times New Roman"/>
          <w:color w:val="000000"/>
          <w:sz w:val="28"/>
        </w:rPr>
        <w:t>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</w:t>
      </w:r>
      <w:r>
        <w:rPr>
          <w:rFonts w:ascii="Times New Roman" w:hAnsi="Times New Roman"/>
          <w:color w:val="000000"/>
          <w:sz w:val="28"/>
        </w:rPr>
        <w:t>кативных действий: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</w:t>
      </w:r>
      <w:r>
        <w:rPr>
          <w:rFonts w:ascii="Times New Roman" w:hAnsi="Times New Roman"/>
          <w:color w:val="000000"/>
          <w:sz w:val="28"/>
        </w:rPr>
        <w:t>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</w:t>
      </w:r>
      <w:r>
        <w:rPr>
          <w:rFonts w:ascii="Times New Roman" w:hAnsi="Times New Roman"/>
          <w:color w:val="000000"/>
          <w:sz w:val="28"/>
        </w:rPr>
        <w:t>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</w:t>
      </w:r>
      <w:r>
        <w:rPr>
          <w:rFonts w:ascii="Times New Roman" w:hAnsi="Times New Roman"/>
          <w:color w:val="000000"/>
          <w:sz w:val="28"/>
        </w:rPr>
        <w:t xml:space="preserve">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</w:t>
      </w:r>
      <w:r>
        <w:rPr>
          <w:rFonts w:ascii="Times New Roman" w:hAnsi="Times New Roman"/>
          <w:color w:val="000000"/>
          <w:sz w:val="28"/>
        </w:rPr>
        <w:t>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</w:t>
      </w:r>
      <w:r>
        <w:rPr>
          <w:rFonts w:ascii="Times New Roman" w:hAnsi="Times New Roman"/>
          <w:color w:val="000000"/>
          <w:sz w:val="28"/>
        </w:rPr>
        <w:t>рективы в свою работу с учетом установленных ошибок, возникших трудностей.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</w:t>
      </w:r>
      <w:r>
        <w:rPr>
          <w:rFonts w:ascii="Times New Roman" w:hAnsi="Times New Roman"/>
          <w:color w:val="000000"/>
          <w:sz w:val="28"/>
        </w:rPr>
        <w:t xml:space="preserve"> понимать мотивы действий другого (в исторических ситуациях и окружающей действительности);</w:t>
      </w:r>
    </w:p>
    <w:p w:rsidR="00957BE4" w:rsidRDefault="007F78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</w:t>
      </w:r>
      <w:r>
        <w:rPr>
          <w:rFonts w:ascii="Times New Roman" w:hAnsi="Times New Roman"/>
          <w:color w:val="000000"/>
          <w:sz w:val="28"/>
        </w:rPr>
        <w:t>ологией:</w:t>
      </w:r>
    </w:p>
    <w:p w:rsidR="00957BE4" w:rsidRDefault="007F78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957BE4" w:rsidRDefault="007F78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57BE4" w:rsidRDefault="007F78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длительность и </w:t>
      </w:r>
      <w:r>
        <w:rPr>
          <w:rFonts w:ascii="Times New Roman" w:hAnsi="Times New Roman"/>
          <w:color w:val="000000"/>
          <w:sz w:val="28"/>
        </w:rPr>
        <w:t>последовательность событий, периодов истории Древнего мира, вести счет лет до нашей эры и нашей эры.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7BE4" w:rsidRDefault="007F780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</w:t>
      </w:r>
      <w:r>
        <w:rPr>
          <w:rFonts w:ascii="Times New Roman" w:hAnsi="Times New Roman"/>
          <w:color w:val="000000"/>
          <w:sz w:val="28"/>
        </w:rPr>
        <w:t>;</w:t>
      </w:r>
    </w:p>
    <w:p w:rsidR="00957BE4" w:rsidRDefault="007F780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E4" w:rsidRDefault="007F78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</w:t>
      </w:r>
      <w:r>
        <w:rPr>
          <w:rFonts w:ascii="Times New Roman" w:hAnsi="Times New Roman"/>
          <w:color w:val="000000"/>
          <w:sz w:val="28"/>
        </w:rPr>
        <w:t>и древнейших цивилизаций и государств, места важнейших исторических событий), используя легенду карты;</w:t>
      </w:r>
    </w:p>
    <w:p w:rsidR="00957BE4" w:rsidRDefault="007F78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E4" w:rsidRDefault="007F780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</w:t>
      </w:r>
      <w:r>
        <w:rPr>
          <w:rFonts w:ascii="Times New Roman" w:hAnsi="Times New Roman"/>
          <w:color w:val="000000"/>
          <w:sz w:val="28"/>
        </w:rPr>
        <w:t>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57BE4" w:rsidRDefault="007F780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57BE4" w:rsidRDefault="007F780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</w:t>
      </w:r>
      <w:r>
        <w:rPr>
          <w:rFonts w:ascii="Times New Roman" w:hAnsi="Times New Roman"/>
          <w:color w:val="000000"/>
          <w:sz w:val="28"/>
        </w:rPr>
        <w:t>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E4" w:rsidRDefault="007F78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957BE4" w:rsidRDefault="007F78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957BE4" w:rsidRDefault="007F78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57BE4" w:rsidRDefault="007F78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</w:t>
      </w:r>
      <w:r>
        <w:rPr>
          <w:rFonts w:ascii="Times New Roman" w:hAnsi="Times New Roman"/>
          <w:color w:val="000000"/>
          <w:sz w:val="28"/>
        </w:rPr>
        <w:t>ние памятников культуры эпохи первобытности и древнейших цивилизаций.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</w:t>
      </w:r>
      <w:r>
        <w:rPr>
          <w:rFonts w:ascii="Times New Roman" w:hAnsi="Times New Roman"/>
          <w:color w:val="000000"/>
          <w:sz w:val="28"/>
        </w:rPr>
        <w:t>верований людей в древности;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Рассмотрение исторических версий и оценок, </w:t>
      </w:r>
      <w:r>
        <w:rPr>
          <w:rFonts w:ascii="Times New Roman" w:hAnsi="Times New Roman"/>
          <w:color w:val="000000"/>
          <w:sz w:val="28"/>
        </w:rPr>
        <w:t>определение своего отношения к наиболее значимым событиям и личностям прошлого: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57BE4" w:rsidRDefault="007F780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</w:t>
      </w:r>
      <w:r>
        <w:rPr>
          <w:rFonts w:ascii="Times New Roman" w:hAnsi="Times New Roman"/>
          <w:color w:val="000000"/>
          <w:sz w:val="28"/>
        </w:rPr>
        <w:t>ей прошлого, к памятникам культуры.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E4" w:rsidRDefault="007F780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57BE4" w:rsidRDefault="007F780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</w:t>
      </w:r>
      <w:r>
        <w:rPr>
          <w:rFonts w:ascii="Times New Roman" w:hAnsi="Times New Roman"/>
          <w:color w:val="000000"/>
          <w:sz w:val="28"/>
        </w:rPr>
        <w:t>е с привлечением регионального материала), оформлять полученные результаты в форме сообщения, альбома.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7BE4" w:rsidRDefault="007F780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</w:t>
      </w:r>
      <w:r>
        <w:rPr>
          <w:rFonts w:ascii="Times New Roman" w:hAnsi="Times New Roman"/>
          <w:color w:val="000000"/>
          <w:sz w:val="28"/>
        </w:rPr>
        <w:t>ериоду;</w:t>
      </w:r>
    </w:p>
    <w:p w:rsidR="00957BE4" w:rsidRDefault="007F780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57BE4" w:rsidRDefault="007F780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. Знание исторических фактов, работа с фактами:</w:t>
      </w:r>
    </w:p>
    <w:p w:rsidR="00957BE4" w:rsidRDefault="007F780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57BE4" w:rsidRDefault="007F780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</w:t>
      </w:r>
      <w:r>
        <w:rPr>
          <w:rFonts w:ascii="Times New Roman" w:hAnsi="Times New Roman"/>
          <w:color w:val="000000"/>
          <w:sz w:val="28"/>
        </w:rPr>
        <w:t>ние систематических таблиц).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E4" w:rsidRDefault="007F780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57BE4" w:rsidRDefault="007F780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 из карты информацию о территории, экономических и культурных </w:t>
      </w:r>
      <w:r>
        <w:rPr>
          <w:rFonts w:ascii="Times New Roman" w:hAnsi="Times New Roman"/>
          <w:color w:val="000000"/>
          <w:sz w:val="28"/>
        </w:rPr>
        <w:t>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E4" w:rsidRDefault="007F780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</w:t>
      </w:r>
      <w:r>
        <w:rPr>
          <w:rFonts w:ascii="Times New Roman" w:hAnsi="Times New Roman"/>
          <w:color w:val="000000"/>
          <w:sz w:val="28"/>
        </w:rPr>
        <w:t>в Средневековья (летописи, хроники, законодательные акты, духовная литература, источники личного происхождения);</w:t>
      </w:r>
    </w:p>
    <w:p w:rsidR="00957BE4" w:rsidRDefault="007F780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957BE4" w:rsidRDefault="007F780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</w:t>
      </w:r>
      <w:r>
        <w:rPr>
          <w:rFonts w:ascii="Times New Roman" w:hAnsi="Times New Roman"/>
          <w:color w:val="000000"/>
          <w:sz w:val="28"/>
        </w:rPr>
        <w:t>ий людей) и объяснения (причин, сущности, последствий исторических событий);</w:t>
      </w:r>
    </w:p>
    <w:p w:rsidR="00957BE4" w:rsidRDefault="007F780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957BE4" w:rsidRDefault="007F780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</w:t>
      </w:r>
      <w:r>
        <w:rPr>
          <w:rFonts w:ascii="Times New Roman" w:hAnsi="Times New Roman"/>
          <w:color w:val="000000"/>
          <w:sz w:val="28"/>
        </w:rPr>
        <w:t>е описание (реконструкция):</w:t>
      </w:r>
    </w:p>
    <w:p w:rsidR="00957BE4" w:rsidRDefault="007F780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957BE4" w:rsidRDefault="007F780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</w:t>
      </w:r>
      <w:r>
        <w:rPr>
          <w:rFonts w:ascii="Times New Roman" w:hAnsi="Times New Roman"/>
          <w:color w:val="000000"/>
          <w:sz w:val="28"/>
        </w:rPr>
        <w:t>похи (известные биографические сведения, личные качества, основные деяния);</w:t>
      </w:r>
    </w:p>
    <w:p w:rsidR="00957BE4" w:rsidRDefault="007F780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57BE4" w:rsidRDefault="007F780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</w:t>
      </w:r>
      <w:r>
        <w:rPr>
          <w:rFonts w:ascii="Times New Roman" w:hAnsi="Times New Roman"/>
          <w:color w:val="000000"/>
          <w:sz w:val="28"/>
        </w:rPr>
        <w:t xml:space="preserve"> изучаемой эпохи.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7BE4" w:rsidRDefault="007F780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</w:t>
      </w:r>
      <w:r>
        <w:rPr>
          <w:rFonts w:ascii="Times New Roman" w:hAnsi="Times New Roman"/>
          <w:color w:val="000000"/>
          <w:sz w:val="28"/>
        </w:rPr>
        <w:t>редставлений средневекового человека о мире;</w:t>
      </w:r>
    </w:p>
    <w:p w:rsidR="00957BE4" w:rsidRDefault="007F780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7BE4" w:rsidRDefault="007F780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</w:t>
      </w:r>
      <w:r>
        <w:rPr>
          <w:rFonts w:ascii="Times New Roman" w:hAnsi="Times New Roman"/>
          <w:color w:val="000000"/>
          <w:sz w:val="28"/>
        </w:rPr>
        <w:t>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57BE4" w:rsidRDefault="007F780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</w:t>
      </w:r>
      <w:r>
        <w:rPr>
          <w:rFonts w:ascii="Times New Roman" w:hAnsi="Times New Roman"/>
          <w:color w:val="000000"/>
          <w:sz w:val="28"/>
        </w:rPr>
        <w:t>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</w:t>
      </w:r>
      <w:r>
        <w:rPr>
          <w:rFonts w:ascii="Times New Roman" w:hAnsi="Times New Roman"/>
          <w:color w:val="000000"/>
          <w:sz w:val="28"/>
        </w:rPr>
        <w:t>рошлого:</w:t>
      </w:r>
    </w:p>
    <w:p w:rsidR="00957BE4" w:rsidRDefault="007F780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57BE4" w:rsidRDefault="007F780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высказывать отношение к поступкам и качествам людей средневековой эпохи с учетом исторического </w:t>
      </w:r>
      <w:r>
        <w:rPr>
          <w:rFonts w:ascii="Times New Roman" w:hAnsi="Times New Roman"/>
          <w:color w:val="000000"/>
          <w:sz w:val="28"/>
        </w:rPr>
        <w:t>контекста и восприятия современного человека.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E4" w:rsidRDefault="007F780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57BE4" w:rsidRDefault="007F780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истории </w:t>
      </w:r>
      <w:r>
        <w:rPr>
          <w:rFonts w:ascii="Times New Roman" w:hAnsi="Times New Roman"/>
          <w:color w:val="000000"/>
          <w:sz w:val="28"/>
        </w:rPr>
        <w:t>Средних веков (в том числе на региональном материале).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7BE4" w:rsidRDefault="007F780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957BE4" w:rsidRDefault="007F780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</w:t>
      </w:r>
      <w:r>
        <w:rPr>
          <w:rFonts w:ascii="Times New Roman" w:hAnsi="Times New Roman"/>
          <w:color w:val="000000"/>
          <w:sz w:val="28"/>
        </w:rPr>
        <w:t>всеобщей истории XVI–XVII вв.; определять их принадлежность к части века (половина, треть, четверть);</w:t>
      </w:r>
    </w:p>
    <w:p w:rsidR="00957BE4" w:rsidRDefault="007F780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7BE4" w:rsidRDefault="007F780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</w:t>
      </w:r>
      <w:r>
        <w:rPr>
          <w:rFonts w:ascii="Times New Roman" w:hAnsi="Times New Roman"/>
          <w:color w:val="000000"/>
          <w:sz w:val="28"/>
        </w:rPr>
        <w:t>то, обстоятельства, участников, результаты важнейших событий отечественной и всеобщей истории XVI–XVII вв.;</w:t>
      </w:r>
    </w:p>
    <w:p w:rsidR="00957BE4" w:rsidRDefault="007F780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факты по заданному признаку (группировка событий по их принадлежности к историческим процессам, составление таблиц, </w:t>
      </w:r>
      <w:r>
        <w:rPr>
          <w:rFonts w:ascii="Times New Roman" w:hAnsi="Times New Roman"/>
          <w:color w:val="000000"/>
          <w:sz w:val="28"/>
        </w:rPr>
        <w:t>схем).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E4" w:rsidRDefault="007F780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957BE4" w:rsidRDefault="007F780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на основе карты </w:t>
      </w:r>
      <w:r>
        <w:rPr>
          <w:rFonts w:ascii="Times New Roman" w:hAnsi="Times New Roman"/>
          <w:color w:val="000000"/>
          <w:sz w:val="28"/>
        </w:rPr>
        <w:t>связи между географическим положением страны и особенностями ее экономического, социального и политического развития.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E4" w:rsidRDefault="007F780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957BE4" w:rsidRDefault="007F780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957BE4" w:rsidRDefault="007F780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957BE4" w:rsidRDefault="007F780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</w:t>
      </w:r>
      <w:r>
        <w:rPr>
          <w:rFonts w:ascii="Times New Roman" w:hAnsi="Times New Roman"/>
          <w:color w:val="000000"/>
          <w:sz w:val="28"/>
        </w:rPr>
        <w:t>их однотипных источников.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E4" w:rsidRDefault="007F780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957BE4" w:rsidRDefault="007F780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</w:t>
      </w:r>
      <w:r>
        <w:rPr>
          <w:rFonts w:ascii="Times New Roman" w:hAnsi="Times New Roman"/>
          <w:color w:val="000000"/>
          <w:sz w:val="28"/>
        </w:rPr>
        <w:t>VII вв. (ключевые факты биографии, личные качества, деятельность);</w:t>
      </w:r>
    </w:p>
    <w:p w:rsidR="00957BE4" w:rsidRDefault="007F780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957BE4" w:rsidRDefault="007F780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</w:t>
      </w:r>
      <w:r>
        <w:rPr>
          <w:rFonts w:ascii="Times New Roman" w:hAnsi="Times New Roman"/>
          <w:color w:val="000000"/>
          <w:sz w:val="28"/>
        </w:rPr>
        <w:t>и.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</w:t>
      </w:r>
      <w:r>
        <w:rPr>
          <w:rFonts w:ascii="Times New Roman" w:hAnsi="Times New Roman"/>
          <w:color w:val="000000"/>
          <w:sz w:val="28"/>
        </w:rPr>
        <w:t>уре; г) революций XVI–XVII вв. в европейских странах;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</w:t>
      </w:r>
      <w:r>
        <w:rPr>
          <w:rFonts w:ascii="Times New Roman" w:hAnsi="Times New Roman"/>
          <w:color w:val="000000"/>
          <w:sz w:val="28"/>
        </w:rPr>
        <w:t>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</w:t>
      </w:r>
      <w:r>
        <w:rPr>
          <w:rFonts w:ascii="Times New Roman" w:hAnsi="Times New Roman"/>
          <w:color w:val="000000"/>
          <w:sz w:val="28"/>
        </w:rPr>
        <w:t>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</w:t>
      </w:r>
      <w:r>
        <w:rPr>
          <w:rFonts w:ascii="Times New Roman" w:hAnsi="Times New Roman"/>
          <w:color w:val="000000"/>
          <w:sz w:val="28"/>
        </w:rPr>
        <w:t>мым событиям и личностям прошлого: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957BE4" w:rsidRDefault="007F780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</w:t>
      </w:r>
      <w:r>
        <w:rPr>
          <w:rFonts w:ascii="Times New Roman" w:hAnsi="Times New Roman"/>
          <w:color w:val="000000"/>
          <w:sz w:val="28"/>
        </w:rPr>
        <w:t>орических личностей XVI–XVII вв. с учетом обстоятельств изучаемой эпохи и в современной шкале ценностей.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E4" w:rsidRDefault="007F780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</w:t>
      </w:r>
      <w:r>
        <w:rPr>
          <w:rFonts w:ascii="Times New Roman" w:hAnsi="Times New Roman"/>
          <w:color w:val="000000"/>
          <w:sz w:val="28"/>
        </w:rPr>
        <w:t>ских эпох представления людей о мире, системы общественных ценностей;</w:t>
      </w:r>
    </w:p>
    <w:p w:rsidR="00957BE4" w:rsidRDefault="007F780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957BE4" w:rsidRDefault="007F780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</w:t>
      </w:r>
      <w:r>
        <w:rPr>
          <w:rFonts w:ascii="Times New Roman" w:hAnsi="Times New Roman"/>
          <w:color w:val="000000"/>
          <w:sz w:val="28"/>
        </w:rPr>
        <w:t>ной и всеобщей истории XVI–XVII вв. (в том числе на региональном материале).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7BE4" w:rsidRDefault="007F780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XVIII в.; определять их принадлежность к историческому </w:t>
      </w:r>
      <w:r>
        <w:rPr>
          <w:rFonts w:ascii="Times New Roman" w:hAnsi="Times New Roman"/>
          <w:color w:val="000000"/>
          <w:sz w:val="28"/>
        </w:rPr>
        <w:t>периоду, этапу;</w:t>
      </w:r>
    </w:p>
    <w:p w:rsidR="00957BE4" w:rsidRDefault="007F780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7BE4" w:rsidRDefault="007F780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</w:t>
      </w:r>
      <w:r>
        <w:rPr>
          <w:rFonts w:ascii="Times New Roman" w:hAnsi="Times New Roman"/>
          <w:color w:val="000000"/>
          <w:sz w:val="28"/>
        </w:rPr>
        <w:t>рии XVIII в.;</w:t>
      </w:r>
    </w:p>
    <w:p w:rsidR="00957BE4" w:rsidRDefault="007F780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E4" w:rsidRDefault="007F780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</w:t>
      </w:r>
      <w:r>
        <w:rPr>
          <w:rFonts w:ascii="Times New Roman" w:hAnsi="Times New Roman"/>
          <w:color w:val="000000"/>
          <w:sz w:val="28"/>
        </w:rPr>
        <w:t xml:space="preserve">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E4" w:rsidRDefault="007F780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</w:t>
      </w:r>
      <w:r>
        <w:rPr>
          <w:rFonts w:ascii="Times New Roman" w:hAnsi="Times New Roman"/>
          <w:color w:val="000000"/>
          <w:sz w:val="28"/>
        </w:rPr>
        <w:t>называть их основные виды, информационные особенности);</w:t>
      </w:r>
    </w:p>
    <w:p w:rsidR="00957BE4" w:rsidRDefault="007F780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957BE4" w:rsidRDefault="007F780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</w:t>
      </w:r>
      <w:r>
        <w:rPr>
          <w:rFonts w:ascii="Times New Roman" w:hAnsi="Times New Roman"/>
          <w:color w:val="000000"/>
          <w:sz w:val="28"/>
        </w:rPr>
        <w:t>имодополняющих письменных, визуальных и вещественных источников.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E4" w:rsidRDefault="007F780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957BE4" w:rsidRDefault="007F780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</w:t>
      </w:r>
      <w:r>
        <w:rPr>
          <w:rFonts w:ascii="Times New Roman" w:hAnsi="Times New Roman"/>
          <w:color w:val="000000"/>
          <w:sz w:val="28"/>
        </w:rPr>
        <w:t xml:space="preserve"> деятелей отечественной и всеобщей истории XVIII в. на основе информации учебника и дополнительных материалов;</w:t>
      </w:r>
    </w:p>
    <w:p w:rsidR="00957BE4" w:rsidRDefault="007F780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957BE4" w:rsidRDefault="007F780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описание памятников материальной и </w:t>
      </w:r>
      <w:r>
        <w:rPr>
          <w:rFonts w:ascii="Times New Roman" w:hAnsi="Times New Roman"/>
          <w:color w:val="000000"/>
          <w:sz w:val="28"/>
        </w:rPr>
        <w:t>художественной культуры изучаемой эпохи (в виде сообщения, аннотации).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XVIII в.; б) </w:t>
      </w:r>
      <w:r>
        <w:rPr>
          <w:rFonts w:ascii="Times New Roman" w:hAnsi="Times New Roman"/>
          <w:color w:val="000000"/>
          <w:sz w:val="28"/>
        </w:rPr>
        <w:t>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</w:t>
      </w:r>
      <w:r>
        <w:rPr>
          <w:rFonts w:ascii="Times New Roman" w:hAnsi="Times New Roman"/>
          <w:color w:val="000000"/>
          <w:sz w:val="28"/>
        </w:rPr>
        <w:t>истеме международных отношений рассматриваемого периода;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</w:t>
      </w:r>
      <w:r>
        <w:rPr>
          <w:rFonts w:ascii="Times New Roman" w:hAnsi="Times New Roman"/>
          <w:color w:val="000000"/>
          <w:sz w:val="28"/>
        </w:rPr>
        <w:t>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</w:t>
      </w:r>
      <w:r>
        <w:rPr>
          <w:rFonts w:ascii="Times New Roman" w:hAnsi="Times New Roman"/>
          <w:color w:val="000000"/>
          <w:sz w:val="28"/>
        </w:rPr>
        <w:t>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</w:t>
      </w:r>
      <w:r>
        <w:rPr>
          <w:rFonts w:ascii="Times New Roman" w:hAnsi="Times New Roman"/>
          <w:color w:val="000000"/>
          <w:sz w:val="28"/>
        </w:rPr>
        <w:t xml:space="preserve"> событиям и личностям прошлого: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957BE4" w:rsidRDefault="007F78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</w:t>
      </w:r>
      <w:r>
        <w:rPr>
          <w:rFonts w:ascii="Times New Roman" w:hAnsi="Times New Roman"/>
          <w:color w:val="000000"/>
          <w:sz w:val="28"/>
        </w:rPr>
        <w:t>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E4" w:rsidRDefault="007F780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</w:t>
      </w:r>
      <w:r>
        <w:rPr>
          <w:rFonts w:ascii="Times New Roman" w:hAnsi="Times New Roman"/>
          <w:color w:val="000000"/>
          <w:sz w:val="28"/>
        </w:rPr>
        <w:t>и XVIII в. европейские влияния и национальные традиции, показывать на примерах;</w:t>
      </w:r>
    </w:p>
    <w:p w:rsidR="00957BE4" w:rsidRDefault="007F780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57BE4" w:rsidRDefault="00957BE4">
      <w:pPr>
        <w:spacing w:after="0" w:line="264" w:lineRule="auto"/>
        <w:ind w:left="120"/>
        <w:jc w:val="both"/>
      </w:pP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7BE4" w:rsidRDefault="007F780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</w:t>
      </w:r>
      <w:r>
        <w:rPr>
          <w:rFonts w:ascii="Times New Roman" w:hAnsi="Times New Roman"/>
          <w:color w:val="000000"/>
          <w:sz w:val="28"/>
        </w:rPr>
        <w:t>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957BE4" w:rsidRDefault="007F780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</w:t>
      </w:r>
      <w:r>
        <w:rPr>
          <w:rFonts w:ascii="Times New Roman" w:hAnsi="Times New Roman"/>
          <w:color w:val="000000"/>
          <w:sz w:val="28"/>
        </w:rPr>
        <w:t>всеобщей истории XIX – начала XX в.;</w:t>
      </w:r>
    </w:p>
    <w:p w:rsidR="00957BE4" w:rsidRDefault="007F780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957BE4" w:rsidRDefault="007F780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</w:t>
      </w:r>
      <w:r>
        <w:rPr>
          <w:rFonts w:ascii="Times New Roman" w:hAnsi="Times New Roman"/>
          <w:color w:val="000000"/>
          <w:sz w:val="28"/>
        </w:rPr>
        <w:t>ьства, участников, результаты важнейших событий отечественной и всеобщей истории XIX – начала XX в.;</w:t>
      </w:r>
    </w:p>
    <w:p w:rsidR="00957BE4" w:rsidRDefault="007F780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</w:t>
      </w:r>
      <w:r>
        <w:rPr>
          <w:rFonts w:ascii="Times New Roman" w:hAnsi="Times New Roman"/>
          <w:color w:val="000000"/>
          <w:sz w:val="28"/>
        </w:rPr>
        <w:t>иям и др.);</w:t>
      </w:r>
    </w:p>
    <w:p w:rsidR="00957BE4" w:rsidRDefault="007F780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957BE4" w:rsidRDefault="007F780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</w:t>
      </w:r>
      <w:r>
        <w:rPr>
          <w:rFonts w:ascii="Times New Roman" w:hAnsi="Times New Roman"/>
          <w:color w:val="000000"/>
          <w:sz w:val="28"/>
        </w:rPr>
        <w:t xml:space="preserve">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</w:t>
      </w:r>
      <w:r>
        <w:rPr>
          <w:rFonts w:ascii="Times New Roman" w:hAnsi="Times New Roman"/>
          <w:color w:val="000000"/>
          <w:sz w:val="28"/>
        </w:rPr>
        <w:t xml:space="preserve">зрождение страны с 2000-х гг., воссоединение Крыма с Россией в 2014 г. 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E4" w:rsidRDefault="007F780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</w:t>
      </w:r>
      <w:r>
        <w:rPr>
          <w:rFonts w:ascii="Times New Roman" w:hAnsi="Times New Roman"/>
          <w:color w:val="000000"/>
          <w:sz w:val="28"/>
        </w:rPr>
        <w:t>отечественной и всеобщей истории XIX – начала XX в.;</w:t>
      </w:r>
    </w:p>
    <w:p w:rsidR="00957BE4" w:rsidRDefault="007F780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E4" w:rsidRDefault="007F780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</w:t>
      </w:r>
      <w:r>
        <w:rPr>
          <w:rFonts w:ascii="Times New Roman" w:hAnsi="Times New Roman"/>
          <w:color w:val="000000"/>
          <w:sz w:val="28"/>
        </w:rPr>
        <w:t xml:space="preserve">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57BE4" w:rsidRDefault="007F780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</w:t>
      </w:r>
      <w:r>
        <w:rPr>
          <w:rFonts w:ascii="Times New Roman" w:hAnsi="Times New Roman"/>
          <w:color w:val="000000"/>
          <w:sz w:val="28"/>
        </w:rPr>
        <w:t>ика определенному лицу, социальной группе, общественному течению и др.;</w:t>
      </w:r>
    </w:p>
    <w:p w:rsidR="00957BE4" w:rsidRDefault="007F780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957BE4" w:rsidRDefault="007F780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</w:t>
      </w:r>
      <w:r>
        <w:rPr>
          <w:rFonts w:ascii="Times New Roman" w:hAnsi="Times New Roman"/>
          <w:color w:val="000000"/>
          <w:sz w:val="28"/>
        </w:rPr>
        <w:t>ать в тексте письменных источников факты и интерпретации событий прошлого.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E4" w:rsidRDefault="007F780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</w:t>
      </w:r>
      <w:r>
        <w:rPr>
          <w:rFonts w:ascii="Times New Roman" w:hAnsi="Times New Roman"/>
          <w:color w:val="000000"/>
          <w:sz w:val="28"/>
        </w:rPr>
        <w:t>алов (устно, письменно в форме короткого эссе, презентации);</w:t>
      </w:r>
    </w:p>
    <w:p w:rsidR="00957BE4" w:rsidRDefault="007F780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957BE4" w:rsidRDefault="007F780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</w:t>
      </w:r>
      <w:r>
        <w:rPr>
          <w:rFonts w:ascii="Times New Roman" w:hAnsi="Times New Roman"/>
          <w:color w:val="000000"/>
          <w:sz w:val="28"/>
        </w:rPr>
        <w:t>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957BE4" w:rsidRDefault="007F780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</w:t>
      </w:r>
      <w:r>
        <w:rPr>
          <w:rFonts w:ascii="Times New Roman" w:hAnsi="Times New Roman"/>
          <w:color w:val="000000"/>
          <w:sz w:val="28"/>
        </w:rPr>
        <w:t xml:space="preserve"> создании технических и художественных приемов и др.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7BE4" w:rsidRDefault="007F780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</w:t>
      </w:r>
      <w:r>
        <w:rPr>
          <w:rFonts w:ascii="Times New Roman" w:hAnsi="Times New Roman"/>
          <w:color w:val="000000"/>
          <w:sz w:val="28"/>
        </w:rPr>
        <w:t>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57BE4" w:rsidRDefault="007F780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</w:t>
      </w:r>
      <w:r>
        <w:rPr>
          <w:rFonts w:ascii="Times New Roman" w:hAnsi="Times New Roman"/>
          <w:color w:val="000000"/>
          <w:sz w:val="28"/>
        </w:rPr>
        <w:t>й истории; соотносить общие понятия и факты;</w:t>
      </w:r>
    </w:p>
    <w:p w:rsidR="00957BE4" w:rsidRDefault="007F780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</w:t>
      </w:r>
      <w:r>
        <w:rPr>
          <w:rFonts w:ascii="Times New Roman" w:hAnsi="Times New Roman"/>
          <w:color w:val="000000"/>
          <w:sz w:val="28"/>
        </w:rPr>
        <w:t>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57BE4" w:rsidRDefault="007F780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</w:t>
      </w:r>
      <w:r>
        <w:rPr>
          <w:rFonts w:ascii="Times New Roman" w:hAnsi="Times New Roman"/>
          <w:color w:val="000000"/>
          <w:sz w:val="28"/>
        </w:rPr>
        <w:t>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57BE4" w:rsidRDefault="007F780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</w:t>
      </w:r>
      <w:r>
        <w:rPr>
          <w:rFonts w:ascii="Times New Roman" w:hAnsi="Times New Roman"/>
          <w:color w:val="000000"/>
          <w:sz w:val="28"/>
        </w:rPr>
        <w:t>России XX - начала XXI в.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7BE4" w:rsidRDefault="007F780A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</w:t>
      </w:r>
      <w:r>
        <w:rPr>
          <w:rFonts w:ascii="Times New Roman" w:hAnsi="Times New Roman"/>
          <w:color w:val="000000"/>
          <w:sz w:val="28"/>
        </w:rPr>
        <w:t>всеобщей истории XIX – начала XX в., объяснять, что могло лежать в их основе;</w:t>
      </w:r>
    </w:p>
    <w:p w:rsidR="00957BE4" w:rsidRDefault="007F780A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57BE4" w:rsidRDefault="007F780A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</w:t>
      </w:r>
      <w:r>
        <w:rPr>
          <w:rFonts w:ascii="Times New Roman" w:hAnsi="Times New Roman"/>
          <w:color w:val="000000"/>
          <w:sz w:val="28"/>
        </w:rPr>
        <w:t>ху (на примерах конкретных ситуаций, персоналий), выражать свое отношение к ним.</w:t>
      </w:r>
    </w:p>
    <w:p w:rsidR="00957BE4" w:rsidRDefault="007F78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E4" w:rsidRDefault="007F780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</w:t>
      </w:r>
      <w:r>
        <w:rPr>
          <w:rFonts w:ascii="Times New Roman" w:hAnsi="Times New Roman"/>
          <w:color w:val="000000"/>
          <w:sz w:val="28"/>
        </w:rPr>
        <w:t>бъяснять, в чем заключалось их значение для времени их создания и для современного общества;</w:t>
      </w:r>
    </w:p>
    <w:p w:rsidR="00957BE4" w:rsidRDefault="007F780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957BE4" w:rsidRDefault="007F780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</w:t>
      </w:r>
      <w:r>
        <w:rPr>
          <w:rFonts w:ascii="Times New Roman" w:hAnsi="Times New Roman"/>
          <w:color w:val="000000"/>
          <w:sz w:val="28"/>
        </w:rPr>
        <w:t xml:space="preserve">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57BE4" w:rsidRDefault="007F780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</w:t>
      </w:r>
      <w:r>
        <w:rPr>
          <w:rFonts w:ascii="Times New Roman" w:hAnsi="Times New Roman"/>
          <w:color w:val="000000"/>
          <w:sz w:val="28"/>
        </w:rPr>
        <w:t>нием исторического материала о событиях и процессах истории России XX – начала ХХI вв.</w:t>
      </w:r>
    </w:p>
    <w:p w:rsidR="00957BE4" w:rsidRDefault="00957BE4">
      <w:pPr>
        <w:sectPr w:rsidR="00957BE4">
          <w:pgSz w:w="11906" w:h="16383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bookmarkStart w:id="9" w:name="block-777622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957BE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957BE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Средних веков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57BE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57BE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история. История Нового времени. XVIII в.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конце XVII — XVIII в.: от царства к империи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957BE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гражданского общества и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</w:t>
            </w:r>
            <w:r>
              <w:rPr>
                <w:rFonts w:ascii="Times New Roman" w:hAnsi="Times New Roman"/>
                <w:color w:val="000000"/>
                <w:sz w:val="24"/>
              </w:rPr>
              <w:t>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bookmarkStart w:id="10" w:name="block-7776224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3879"/>
        <w:gridCol w:w="1224"/>
        <w:gridCol w:w="1841"/>
        <w:gridCol w:w="1910"/>
        <w:gridCol w:w="1347"/>
        <w:gridCol w:w="2873"/>
      </w:tblGrid>
      <w:tr w:rsidR="00957BE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Появление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верования и культура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Древнейшие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населения, 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Крупные сражения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Александр Македонский и </w:t>
            </w:r>
            <w:r>
              <w:rPr>
                <w:rFonts w:ascii="Times New Roman" w:hAnsi="Times New Roman"/>
                <w:color w:val="000000"/>
                <w:sz w:val="24"/>
              </w:rPr>
              <w:t>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Гай Юлий Цезарь: путь к власти, </w:t>
            </w:r>
            <w:r>
              <w:rPr>
                <w:rFonts w:ascii="Times New Roman" w:hAnsi="Times New Roman"/>
                <w:color w:val="000000"/>
                <w:sz w:val="24"/>
              </w:rPr>
              <w:t>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Императоры Рима: завоеватели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распространение </w:t>
            </w:r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957BE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Арабский халифат: его расцвет </w:t>
            </w:r>
            <w:r>
              <w:rPr>
                <w:rFonts w:ascii="Times New Roman" w:hAnsi="Times New Roman"/>
                <w:color w:val="000000"/>
                <w:sz w:val="24"/>
              </w:rPr>
              <w:t>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Феодалы и крестьянство в </w:t>
            </w:r>
            <w:r>
              <w:rPr>
                <w:rFonts w:ascii="Times New Roman" w:hAnsi="Times New Roman"/>
                <w:color w:val="000000"/>
                <w:sz w:val="24"/>
              </w:rPr>
              <w:t>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государства Русь. Исторические условия складывания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Южные и западные русские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Ордена крестоносцев и борьба с их </w:t>
            </w:r>
            <w:r>
              <w:rPr>
                <w:rFonts w:ascii="Times New Roman" w:hAnsi="Times New Roman"/>
                <w:color w:val="000000"/>
                <w:sz w:val="24"/>
              </w:rPr>
              <w:t>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«Русские земли и их соседи в середине XIII — XIV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Объединение русских земель </w:t>
            </w:r>
            <w:r>
              <w:rPr>
                <w:rFonts w:ascii="Times New Roman" w:hAnsi="Times New Roman"/>
                <w:color w:val="000000"/>
                <w:sz w:val="24"/>
              </w:rPr>
              <w:t>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Новгорода и Твери. Ликвидация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957BE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Принятие Иваном IV царского титула. Реформы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Противоречивость личности Ивана </w:t>
            </w:r>
            <w:r>
              <w:rPr>
                <w:rFonts w:ascii="Times New Roman" w:hAnsi="Times New Roman"/>
                <w:color w:val="000000"/>
                <w:sz w:val="24"/>
              </w:rPr>
              <w:t>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Лжедмитрий II. Военная интервенция в </w:t>
            </w:r>
            <w:r>
              <w:rPr>
                <w:rFonts w:ascii="Times New Roman" w:hAnsi="Times New Roman"/>
                <w:color w:val="000000"/>
                <w:sz w:val="24"/>
              </w:rPr>
              <w:t>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южных рубежей.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Летописание и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«Россия в XVI-XVII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957BE4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https://m.edsoo.ru/82378eaf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https://m.edsoo.ru/346f8ac8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https://m.edsoo.ru/63bdfc46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https://m.edsoo.ru/4741c83c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https://m.edsoo.ru/87ccdef7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https://m.edsoo.ru/717ab1d7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https://m.edsoo.ru/179d6749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https://m.edsoo.ru/eec798df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29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https://m.edsoo.ru/9a11ea1c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https://m.edsoo.ru/64349c25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Континентальный конгресс (1774) и начало Войны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 независимость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https://m.edsoo.ru/98cf95d9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Причины, </w:t>
            </w:r>
            <w:r>
              <w:rPr>
                <w:rFonts w:ascii="Times New Roman" w:hAnsi="Times New Roman"/>
                <w:color w:val="000000"/>
                <w:sz w:val="24"/>
              </w:rPr>
              <w:t>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https://m.edsoo.ru/95dcb823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https://m.edsoo.ru/2118b52b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https://m.edsoo.ru/367a7926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https://m.edsoo.ru/adaab198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https://m.edsoo.ru/237c5413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https://m.edsoo.ru/55d4fbb2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https://m.edsoo.ru/164c8ea6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Войны антифранцузских коалиций против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0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https://m.edsoo.ru/acbbf2d5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https://m.edsoo.ru/2d6c5bde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https://m.edsoo.ru/17a13539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https://m.edsoo.ru/329fb39f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https://m.edsoo.ru/bff14361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https://m.edsoo.ru/c78e9567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и 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https://m.edsoo.ru/a5a5daa6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https://m.edsoo.ru/b831293b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https://m.edsoo.ru/557f2247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https://m.edsoo.ru/8e88f1f9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1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https://m.edsoo.ru/8f4a1ba5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https://m.edsoo.ru/4add73b3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</w:t>
            </w:r>
            <w:r>
              <w:rPr>
                <w:rFonts w:ascii="Times New Roman" w:hAnsi="Times New Roman"/>
                <w:color w:val="000000"/>
                <w:sz w:val="24"/>
              </w:rPr>
              <w:t>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https://m.edsoo.ru/2bd1a3b9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https://m.edsoo.ru/ead49fcb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https://m.edsoo.ru/fd59bd88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https://m.edsoo.ru/dc6184e7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https://m.edsoo.ru/67412cce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https://m.edsoo.ru/21e9c67f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https://m.edsoo.ru/1ae77b5e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границ империи на восточной и юго-восточной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https://m.edsoo.ru/b247bed2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2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https://m.edsoo.ru/356f8a2d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https://m.edsoo.ru/b5d3fadd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https://m.edsoo.ru/b981a46a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https://m.edsoo.ru/491f8227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https://m.edsoo.ru/dd65437d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https://m.edsoo.ru/2878cc6a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https://m.edsoo.ru/15456fce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https://m.edsoo.ru/38584cb5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https://m.edsoo.ru/24494f8e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https://m.edsoo.ru/72751f41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3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https://m.edsoo.ru/941cdfdc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https://m.edsoo.ru/7122eb3f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https://m.edsoo.ru/3db59235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https://m.edsoo.ru/134be9fd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социальных волнений на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https://m.edsoo.ru/5de8b33b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 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https://m.edsoo.ru/529d9d4b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https://m.edsoo.ru/645bf37f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https://m.edsoo.ru/e51e2f42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https://m.edsoo.ru/c776f396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https://m.edsoo.ru/578e6224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4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https://m.edsoo.ru/843fd63e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https://m.edsoo.ru/3ce63826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Идеи Просвещения в российской общественной мысли, публицистике и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https://m.edsoo.ru/ad2d617a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https://m.edsoo.ru/8e72a44f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https://m.edsoo.ru/edaaed9a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https://m.edsoo.ru/7e9f9fb4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https://m.edsoo.ru/666fb464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https://m.edsoo.ru/3ca8183d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https://m.edsoo.ru/f9a5d36f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«Россия в XVII-XVIII вв.: от царства к империи»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https://m.edsoo.ru/31dab3b9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957BE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E4" w:rsidRDefault="00957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E4" w:rsidRDefault="00957BE4"/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5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https://m.edsoo.ru/ae28845f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https://m.edsoo.ru/e5fcebeb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Наполеоновские войны и крушение Французской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https://m.edsoo.ru/be553c4a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https://m.edsoo.ru/845ecbe8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https://m.edsoo.ru/c9176915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https://m.edsoo.ru/667d5ef2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https://m.edsoo.ru/b49e4e82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https://m.edsoo.ru/239623e7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в середине XIX - начале XX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https://m.edsoo.ru/9967fa93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https://m.edsoo.ru/c3db768f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Европы 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6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https://m.edsoo.ru/965596bf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https://m.edsoo.ru/1e69ab8f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https://m.edsoo.ru/2a56d87c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https://m.edsoo.ru/79a59d58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https://m.edsoo.ru/a3b41b4c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https://m.edsoo.ru/dfeecfc3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https://m.edsoo.ru/9e6ff329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https://m.edsoo.ru/ede51f1a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https://m.edsoo.ru/87e389f8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XIX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https://m.edsoo.ru/1ea85142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7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https://m.edsoo.ru/126fcb52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конфликты и </w:t>
            </w:r>
            <w:r>
              <w:rPr>
                <w:rFonts w:ascii="Times New Roman" w:hAnsi="Times New Roman"/>
                <w:color w:val="000000"/>
                <w:sz w:val="24"/>
              </w:rPr>
              <w:t>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https://m.edsoo.ru/c1c3241a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https://m.edsoo.ru/b2fde89c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https://m.edsoo.ru/49962717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https://m.edsoo.ru/a538b9eb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https://m.edsoo.ru/783e1f9b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https://m.edsoo.ru/23fd28c5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https://m.edsoo.ru/2986da49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Либеральные и охранительные тенденции во внутренней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https://m.edsoo.ru/5c557ae6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https://m.edsoo.ru/ad3b172e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8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https://m.edsoo.ru/86c3893f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https://m.edsoo.ru/1ac6981e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https://m.edsoo.ru/4777ed58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XIX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https://m.edsoo.ru/9caeabc6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https://m.edsoo.ru/45e3fed5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https://m.edsoo.ru/48173da5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https://m.edsoo.ru/f13527b3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https://m.edsoo.ru/bcde1d31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https://m.edsoo.ru/c38d3aa2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https://m.edsoo.ru/aab48547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39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https://m.edsoo.ru/ac1f5d71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https://m.edsoo.ru/2b8b5e65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Земская и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https://m.edsoo.ru/e69d2849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https://m.edsoo.ru/4976946c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https://m.edsoo.ru/b9e4c5d5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https://m.edsoo.ru/7eed3899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https://m.edsoo.ru/6359653c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https://m.edsoo.ru/da976362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https://m.edsoo.ru/feaf677f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промышленность.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https://m.edsoo.ru/c8b69789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0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https://m.edsoo.ru/59a552fb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https://m.edsoo.ru/a95bbe3c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https://m.edsoo.ru/aa8a9c5a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https://m.edsoo.ru/9cd4d432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https://m.edsoo.ru/65e79a31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https://m.edsoo.ru/84f97d8c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https://m.edsoo.ru/9d38f5c8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https://m.edsoo.ru/99f6f57f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пороге нового века: динамика и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7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https://m.edsoo.ru/957e2516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8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https://m.edsoo.ru/277cf367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политика, этнические элиты и национально-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19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https://m.edsoo.ru/4cfe4389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0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https://m.edsoo.ru/715fda29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1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https://m.edsoo.ru/7ea9d6b7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2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https://m.edsoo.ru/327f488f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3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https://m.edsoo.ru/c7f94911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4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https://m.edsoo.ru/73b61378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5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https://m.edsoo.ru/2a1111e5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  <w:hyperlink r:id="rId426">
              <w:r w:rsidR="007F780A">
                <w:rPr>
                  <w:rFonts w:ascii="Times New Roman" w:hAnsi="Times New Roman"/>
                  <w:color w:val="0000FF"/>
                  <w:u w:val="single"/>
                </w:rPr>
                <w:t>https://m.edsoo.ru/12fb5498</w:t>
              </w:r>
            </w:hyperlink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Всемирно-историческое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Вхождение Крыма и Севастополя в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E4" w:rsidRDefault="00957BE4">
            <w:pPr>
              <w:spacing w:after="0"/>
              <w:ind w:left="135"/>
            </w:pPr>
          </w:p>
        </w:tc>
      </w:tr>
      <w:tr w:rsidR="00957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E4" w:rsidRDefault="007F7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E4" w:rsidRDefault="00957BE4"/>
        </w:tc>
      </w:tr>
    </w:tbl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957BE4">
      <w:pPr>
        <w:sectPr w:rsidR="00957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E4" w:rsidRDefault="007F780A">
      <w:pPr>
        <w:spacing w:after="0"/>
        <w:ind w:left="120"/>
      </w:pPr>
      <w:bookmarkStart w:id="11" w:name="block-777622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7BE4" w:rsidRDefault="007F78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7BE4" w:rsidRDefault="00957BE4">
      <w:pPr>
        <w:spacing w:after="0" w:line="480" w:lineRule="auto"/>
        <w:ind w:left="120"/>
      </w:pPr>
    </w:p>
    <w:p w:rsidR="00957BE4" w:rsidRDefault="00957BE4">
      <w:pPr>
        <w:spacing w:after="0" w:line="480" w:lineRule="auto"/>
        <w:ind w:left="120"/>
      </w:pPr>
    </w:p>
    <w:p w:rsidR="00957BE4" w:rsidRDefault="00957BE4">
      <w:pPr>
        <w:spacing w:after="0"/>
        <w:ind w:left="120"/>
      </w:pPr>
    </w:p>
    <w:p w:rsidR="00957BE4" w:rsidRDefault="007F78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7BE4" w:rsidRDefault="00957BE4">
      <w:pPr>
        <w:spacing w:after="0" w:line="480" w:lineRule="auto"/>
        <w:ind w:left="120"/>
      </w:pPr>
    </w:p>
    <w:p w:rsidR="00957BE4" w:rsidRDefault="00957BE4">
      <w:pPr>
        <w:spacing w:after="0"/>
        <w:ind w:left="120"/>
      </w:pPr>
    </w:p>
    <w:p w:rsidR="00957BE4" w:rsidRDefault="007F78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</w:rPr>
        <w:t>СЕТИ ИНТЕРНЕТ</w:t>
      </w:r>
    </w:p>
    <w:p w:rsidR="00957BE4" w:rsidRDefault="00957BE4">
      <w:pPr>
        <w:spacing w:after="0" w:line="480" w:lineRule="auto"/>
        <w:ind w:left="120"/>
      </w:pPr>
    </w:p>
    <w:p w:rsidR="00957BE4" w:rsidRDefault="00957BE4">
      <w:pPr>
        <w:sectPr w:rsidR="00957BE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F780A" w:rsidRDefault="007F780A"/>
    <w:sectPr w:rsidR="007F780A" w:rsidSect="00957B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C4E"/>
    <w:multiLevelType w:val="multilevel"/>
    <w:tmpl w:val="86526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D5200"/>
    <w:multiLevelType w:val="multilevel"/>
    <w:tmpl w:val="1514D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2072B"/>
    <w:multiLevelType w:val="multilevel"/>
    <w:tmpl w:val="76725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7135AA"/>
    <w:multiLevelType w:val="multilevel"/>
    <w:tmpl w:val="F8E62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3617E5"/>
    <w:multiLevelType w:val="multilevel"/>
    <w:tmpl w:val="E610A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902BA"/>
    <w:multiLevelType w:val="multilevel"/>
    <w:tmpl w:val="ADB46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571580"/>
    <w:multiLevelType w:val="multilevel"/>
    <w:tmpl w:val="085CE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1223EF"/>
    <w:multiLevelType w:val="multilevel"/>
    <w:tmpl w:val="9D486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5230A3"/>
    <w:multiLevelType w:val="multilevel"/>
    <w:tmpl w:val="CAF26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0F366A"/>
    <w:multiLevelType w:val="multilevel"/>
    <w:tmpl w:val="79645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DB2C53"/>
    <w:multiLevelType w:val="multilevel"/>
    <w:tmpl w:val="7382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AF7629"/>
    <w:multiLevelType w:val="multilevel"/>
    <w:tmpl w:val="A12C9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80309C"/>
    <w:multiLevelType w:val="multilevel"/>
    <w:tmpl w:val="2A626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2903F1"/>
    <w:multiLevelType w:val="multilevel"/>
    <w:tmpl w:val="B4BAC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7D77DA"/>
    <w:multiLevelType w:val="multilevel"/>
    <w:tmpl w:val="5322A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D47414"/>
    <w:multiLevelType w:val="multilevel"/>
    <w:tmpl w:val="0B260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BC2466"/>
    <w:multiLevelType w:val="multilevel"/>
    <w:tmpl w:val="159E8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D854E0"/>
    <w:multiLevelType w:val="multilevel"/>
    <w:tmpl w:val="98463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6B08E0"/>
    <w:multiLevelType w:val="multilevel"/>
    <w:tmpl w:val="40961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32650A"/>
    <w:multiLevelType w:val="multilevel"/>
    <w:tmpl w:val="09042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9F1878"/>
    <w:multiLevelType w:val="multilevel"/>
    <w:tmpl w:val="D0F84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444D47"/>
    <w:multiLevelType w:val="multilevel"/>
    <w:tmpl w:val="CA76A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9C3695"/>
    <w:multiLevelType w:val="multilevel"/>
    <w:tmpl w:val="50F07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51D97"/>
    <w:multiLevelType w:val="multilevel"/>
    <w:tmpl w:val="9FC83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872760"/>
    <w:multiLevelType w:val="multilevel"/>
    <w:tmpl w:val="826AB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056C53"/>
    <w:multiLevelType w:val="multilevel"/>
    <w:tmpl w:val="E4788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5D2215"/>
    <w:multiLevelType w:val="multilevel"/>
    <w:tmpl w:val="6E10B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DB0CA0"/>
    <w:multiLevelType w:val="multilevel"/>
    <w:tmpl w:val="14AE9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746B31"/>
    <w:multiLevelType w:val="multilevel"/>
    <w:tmpl w:val="013A8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66184D"/>
    <w:multiLevelType w:val="multilevel"/>
    <w:tmpl w:val="ED022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030036"/>
    <w:multiLevelType w:val="multilevel"/>
    <w:tmpl w:val="AB881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C304A3"/>
    <w:multiLevelType w:val="multilevel"/>
    <w:tmpl w:val="31923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377318"/>
    <w:multiLevelType w:val="multilevel"/>
    <w:tmpl w:val="5FBC4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071EE0"/>
    <w:multiLevelType w:val="multilevel"/>
    <w:tmpl w:val="5AB43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C9323C"/>
    <w:multiLevelType w:val="multilevel"/>
    <w:tmpl w:val="C2B07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CE2E8A"/>
    <w:multiLevelType w:val="multilevel"/>
    <w:tmpl w:val="2AA68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C41437"/>
    <w:multiLevelType w:val="multilevel"/>
    <w:tmpl w:val="64BE5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EE33B2"/>
    <w:multiLevelType w:val="multilevel"/>
    <w:tmpl w:val="EDD6C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34"/>
  </w:num>
  <w:num w:numId="5">
    <w:abstractNumId w:val="26"/>
  </w:num>
  <w:num w:numId="6">
    <w:abstractNumId w:val="28"/>
  </w:num>
  <w:num w:numId="7">
    <w:abstractNumId w:val="0"/>
  </w:num>
  <w:num w:numId="8">
    <w:abstractNumId w:val="22"/>
  </w:num>
  <w:num w:numId="9">
    <w:abstractNumId w:val="16"/>
  </w:num>
  <w:num w:numId="10">
    <w:abstractNumId w:val="30"/>
  </w:num>
  <w:num w:numId="11">
    <w:abstractNumId w:val="6"/>
  </w:num>
  <w:num w:numId="12">
    <w:abstractNumId w:val="13"/>
  </w:num>
  <w:num w:numId="13">
    <w:abstractNumId w:val="19"/>
  </w:num>
  <w:num w:numId="14">
    <w:abstractNumId w:val="31"/>
  </w:num>
  <w:num w:numId="15">
    <w:abstractNumId w:val="17"/>
  </w:num>
  <w:num w:numId="16">
    <w:abstractNumId w:val="27"/>
  </w:num>
  <w:num w:numId="17">
    <w:abstractNumId w:val="1"/>
  </w:num>
  <w:num w:numId="18">
    <w:abstractNumId w:val="4"/>
  </w:num>
  <w:num w:numId="19">
    <w:abstractNumId w:val="23"/>
  </w:num>
  <w:num w:numId="20">
    <w:abstractNumId w:val="32"/>
  </w:num>
  <w:num w:numId="21">
    <w:abstractNumId w:val="15"/>
  </w:num>
  <w:num w:numId="22">
    <w:abstractNumId w:val="12"/>
  </w:num>
  <w:num w:numId="23">
    <w:abstractNumId w:val="37"/>
  </w:num>
  <w:num w:numId="24">
    <w:abstractNumId w:val="21"/>
  </w:num>
  <w:num w:numId="25">
    <w:abstractNumId w:val="36"/>
  </w:num>
  <w:num w:numId="26">
    <w:abstractNumId w:val="25"/>
  </w:num>
  <w:num w:numId="27">
    <w:abstractNumId w:val="14"/>
  </w:num>
  <w:num w:numId="28">
    <w:abstractNumId w:val="18"/>
  </w:num>
  <w:num w:numId="29">
    <w:abstractNumId w:val="33"/>
  </w:num>
  <w:num w:numId="30">
    <w:abstractNumId w:val="3"/>
  </w:num>
  <w:num w:numId="31">
    <w:abstractNumId w:val="7"/>
  </w:num>
  <w:num w:numId="32">
    <w:abstractNumId w:val="20"/>
  </w:num>
  <w:num w:numId="33">
    <w:abstractNumId w:val="11"/>
  </w:num>
  <w:num w:numId="34">
    <w:abstractNumId w:val="29"/>
  </w:num>
  <w:num w:numId="35">
    <w:abstractNumId w:val="5"/>
  </w:num>
  <w:num w:numId="36">
    <w:abstractNumId w:val="35"/>
  </w:num>
  <w:num w:numId="37">
    <w:abstractNumId w:val="2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7BE4"/>
    <w:rsid w:val="00265895"/>
    <w:rsid w:val="007F780A"/>
    <w:rsid w:val="0095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7B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7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6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5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9a11ea1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dc6184e7" TargetMode="External"/><Relationship Id="rId366" Type="http://schemas.openxmlformats.org/officeDocument/2006/relationships/hyperlink" Target="https://m.edsoo.ru/239623e7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15456fce" TargetMode="External"/><Relationship Id="rId377" Type="http://schemas.openxmlformats.org/officeDocument/2006/relationships/hyperlink" Target="https://m.edsoo.ru/87e389f8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4976946c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367a7926" TargetMode="External"/><Relationship Id="rId346" Type="http://schemas.openxmlformats.org/officeDocument/2006/relationships/hyperlink" Target="https://m.edsoo.ru/e51e2f42" TargetMode="External"/><Relationship Id="rId388" Type="http://schemas.openxmlformats.org/officeDocument/2006/relationships/hyperlink" Target="https://m.edsoo.ru/ad3b172e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65e79a31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a5a5daa6" TargetMode="External"/><Relationship Id="rId336" Type="http://schemas.openxmlformats.org/officeDocument/2006/relationships/hyperlink" Target="https://m.edsoo.ru/38584cb5" TargetMode="External"/><Relationship Id="rId357" Type="http://schemas.openxmlformats.org/officeDocument/2006/relationships/hyperlink" Target="https://m.edsoo.ru/f9a5d36f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1ea85142" TargetMode="External"/><Relationship Id="rId399" Type="http://schemas.openxmlformats.org/officeDocument/2006/relationships/hyperlink" Target="https://m.edsoo.ru/ac1f5d71" TargetMode="External"/><Relationship Id="rId403" Type="http://schemas.openxmlformats.org/officeDocument/2006/relationships/hyperlink" Target="https://m.edsoo.ru/b9e4c5d5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424" Type="http://schemas.openxmlformats.org/officeDocument/2006/relationships/hyperlink" Target="https://m.edsoo.ru/73b61378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2378eaf" TargetMode="External"/><Relationship Id="rId305" Type="http://schemas.openxmlformats.org/officeDocument/2006/relationships/hyperlink" Target="https://m.edsoo.ru/adaab198" TargetMode="External"/><Relationship Id="rId326" Type="http://schemas.openxmlformats.org/officeDocument/2006/relationships/hyperlink" Target="https://m.edsoo.ru/21e9c67f" TargetMode="External"/><Relationship Id="rId347" Type="http://schemas.openxmlformats.org/officeDocument/2006/relationships/hyperlink" Target="https://m.edsoo.ru/c776f396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c3db768f" TargetMode="External"/><Relationship Id="rId389" Type="http://schemas.openxmlformats.org/officeDocument/2006/relationships/hyperlink" Target="https://m.edsoo.ru/86c3893f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4f97d8c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b831293b" TargetMode="External"/><Relationship Id="rId337" Type="http://schemas.openxmlformats.org/officeDocument/2006/relationships/hyperlink" Target="https://m.edsoo.ru/24494f8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31dab3b9" TargetMode="External"/><Relationship Id="rId379" Type="http://schemas.openxmlformats.org/officeDocument/2006/relationships/hyperlink" Target="https://m.edsoo.ru/126fcb52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1ac6981e" TargetMode="External"/><Relationship Id="rId404" Type="http://schemas.openxmlformats.org/officeDocument/2006/relationships/hyperlink" Target="https://m.edsoo.ru/7eed3899" TargetMode="External"/><Relationship Id="rId425" Type="http://schemas.openxmlformats.org/officeDocument/2006/relationships/hyperlink" Target="https://m.edsoo.ru/2a1111e5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346f8ac8" TargetMode="External"/><Relationship Id="rId306" Type="http://schemas.openxmlformats.org/officeDocument/2006/relationships/hyperlink" Target="https://m.edsoo.ru/237c5413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1ae77b5e" TargetMode="External"/><Relationship Id="rId348" Type="http://schemas.openxmlformats.org/officeDocument/2006/relationships/hyperlink" Target="https://m.edsoo.ru/578e6224" TargetMode="External"/><Relationship Id="rId369" Type="http://schemas.openxmlformats.org/officeDocument/2006/relationships/hyperlink" Target="https://m.edsoo.ru/965596bf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c1c3241a" TargetMode="External"/><Relationship Id="rId415" Type="http://schemas.openxmlformats.org/officeDocument/2006/relationships/hyperlink" Target="https://m.edsoo.ru/9d38f5c8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557f2247" TargetMode="External"/><Relationship Id="rId338" Type="http://schemas.openxmlformats.org/officeDocument/2006/relationships/hyperlink" Target="https://m.edsoo.ru/72751f41" TargetMode="External"/><Relationship Id="rId359" Type="http://schemas.openxmlformats.org/officeDocument/2006/relationships/hyperlink" Target="https://m.edsoo.ru/ae28845f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1e69ab8f" TargetMode="External"/><Relationship Id="rId391" Type="http://schemas.openxmlformats.org/officeDocument/2006/relationships/hyperlink" Target="https://m.edsoo.ru/4777ed58" TargetMode="External"/><Relationship Id="rId405" Type="http://schemas.openxmlformats.org/officeDocument/2006/relationships/hyperlink" Target="https://m.edsoo.ru/6359653c" TargetMode="External"/><Relationship Id="rId426" Type="http://schemas.openxmlformats.org/officeDocument/2006/relationships/hyperlink" Target="https://m.edsoo.ru/12fb549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63bdfc46" TargetMode="External"/><Relationship Id="rId307" Type="http://schemas.openxmlformats.org/officeDocument/2006/relationships/hyperlink" Target="https://m.edsoo.ru/55d4fbb2" TargetMode="External"/><Relationship Id="rId328" Type="http://schemas.openxmlformats.org/officeDocument/2006/relationships/hyperlink" Target="https://m.edsoo.ru/b247bed2" TargetMode="External"/><Relationship Id="rId349" Type="http://schemas.openxmlformats.org/officeDocument/2006/relationships/hyperlink" Target="https://m.edsoo.ru/843fd63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e5fcebeb" TargetMode="External"/><Relationship Id="rId381" Type="http://schemas.openxmlformats.org/officeDocument/2006/relationships/hyperlink" Target="https://m.edsoo.ru/b2fde89c" TargetMode="External"/><Relationship Id="rId416" Type="http://schemas.openxmlformats.org/officeDocument/2006/relationships/hyperlink" Target="https://m.edsoo.ru/99f6f57f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e88f1f9" TargetMode="External"/><Relationship Id="rId339" Type="http://schemas.openxmlformats.org/officeDocument/2006/relationships/hyperlink" Target="https://m.edsoo.ru/941cdfd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3ce63826" TargetMode="External"/><Relationship Id="rId371" Type="http://schemas.openxmlformats.org/officeDocument/2006/relationships/hyperlink" Target="https://m.edsoo.ru/2a56d87c" TargetMode="External"/><Relationship Id="rId406" Type="http://schemas.openxmlformats.org/officeDocument/2006/relationships/hyperlink" Target="https://m.edsoo.ru/da97636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9caeabc6" TargetMode="External"/><Relationship Id="rId427" Type="http://schemas.openxmlformats.org/officeDocument/2006/relationships/fontTable" Target="fontTable.xm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4741c83c" TargetMode="External"/><Relationship Id="rId308" Type="http://schemas.openxmlformats.org/officeDocument/2006/relationships/hyperlink" Target="https://m.edsoo.ru/164c8ea6" TargetMode="External"/><Relationship Id="rId329" Type="http://schemas.openxmlformats.org/officeDocument/2006/relationships/hyperlink" Target="https://m.edsoo.ru/356f8a2d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7122eb3f" TargetMode="External"/><Relationship Id="rId361" Type="http://schemas.openxmlformats.org/officeDocument/2006/relationships/hyperlink" Target="https://m.edsoo.ru/be553c4a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49962717" TargetMode="External"/><Relationship Id="rId417" Type="http://schemas.openxmlformats.org/officeDocument/2006/relationships/hyperlink" Target="https://m.edsoo.ru/957e251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f4a1ba5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b5d3fadd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ad2d617a" TargetMode="External"/><Relationship Id="rId372" Type="http://schemas.openxmlformats.org/officeDocument/2006/relationships/hyperlink" Target="https://m.edsoo.ru/79a59d58" TargetMode="External"/><Relationship Id="rId393" Type="http://schemas.openxmlformats.org/officeDocument/2006/relationships/hyperlink" Target="https://m.edsoo.ru/45e3fed5" TargetMode="External"/><Relationship Id="rId407" Type="http://schemas.openxmlformats.org/officeDocument/2006/relationships/hyperlink" Target="https://m.edsoo.ru/feaf677f" TargetMode="External"/><Relationship Id="rId428" Type="http://schemas.openxmlformats.org/officeDocument/2006/relationships/theme" Target="theme/theme1.xm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7ccdef7" TargetMode="External"/><Relationship Id="rId309" Type="http://schemas.openxmlformats.org/officeDocument/2006/relationships/hyperlink" Target="https://m.edsoo.ru/acbbf2d5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4add73b3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3db59235" TargetMode="External"/><Relationship Id="rId362" Type="http://schemas.openxmlformats.org/officeDocument/2006/relationships/hyperlink" Target="https://m.edsoo.ru/845ecbe8" TargetMode="External"/><Relationship Id="rId383" Type="http://schemas.openxmlformats.org/officeDocument/2006/relationships/hyperlink" Target="https://m.edsoo.ru/a538b9eb" TargetMode="External"/><Relationship Id="rId418" Type="http://schemas.openxmlformats.org/officeDocument/2006/relationships/hyperlink" Target="https://m.edsoo.ru/277cf367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2d6c5bde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b981a46a" TargetMode="External"/><Relationship Id="rId352" Type="http://schemas.openxmlformats.org/officeDocument/2006/relationships/hyperlink" Target="https://m.edsoo.ru/8e72a44f" TargetMode="External"/><Relationship Id="rId373" Type="http://schemas.openxmlformats.org/officeDocument/2006/relationships/hyperlink" Target="https://m.edsoo.ru/a3b41b4c" TargetMode="External"/><Relationship Id="rId394" Type="http://schemas.openxmlformats.org/officeDocument/2006/relationships/hyperlink" Target="https://m.edsoo.ru/48173da5" TargetMode="External"/><Relationship Id="rId408" Type="http://schemas.openxmlformats.org/officeDocument/2006/relationships/hyperlink" Target="https://m.edsoo.ru/c8b69789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717ab1d7" TargetMode="External"/><Relationship Id="rId300" Type="http://schemas.openxmlformats.org/officeDocument/2006/relationships/hyperlink" Target="https://m.edsoo.ru/64349c25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2bd1a3b9" TargetMode="External"/><Relationship Id="rId342" Type="http://schemas.openxmlformats.org/officeDocument/2006/relationships/hyperlink" Target="https://m.edsoo.ru/134be9fd" TargetMode="External"/><Relationship Id="rId363" Type="http://schemas.openxmlformats.org/officeDocument/2006/relationships/hyperlink" Target="https://m.edsoo.ru/c9176915" TargetMode="External"/><Relationship Id="rId384" Type="http://schemas.openxmlformats.org/officeDocument/2006/relationships/hyperlink" Target="https://m.edsoo.ru/783e1f9b" TargetMode="External"/><Relationship Id="rId419" Type="http://schemas.openxmlformats.org/officeDocument/2006/relationships/hyperlink" Target="https://m.edsoo.ru/4cfe4389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17a13539" TargetMode="External"/><Relationship Id="rId332" Type="http://schemas.openxmlformats.org/officeDocument/2006/relationships/hyperlink" Target="https://m.edsoo.ru/491f8227" TargetMode="External"/><Relationship Id="rId353" Type="http://schemas.openxmlformats.org/officeDocument/2006/relationships/hyperlink" Target="https://m.edsoo.ru/edaaed9a" TargetMode="External"/><Relationship Id="rId374" Type="http://schemas.openxmlformats.org/officeDocument/2006/relationships/hyperlink" Target="https://m.edsoo.ru/dfeecfc3" TargetMode="External"/><Relationship Id="rId395" Type="http://schemas.openxmlformats.org/officeDocument/2006/relationships/hyperlink" Target="https://m.edsoo.ru/f13527b3" TargetMode="External"/><Relationship Id="rId409" Type="http://schemas.openxmlformats.org/officeDocument/2006/relationships/hyperlink" Target="https://m.edsoo.ru/59a552fb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715fda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179d6749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98cf95d9" TargetMode="External"/><Relationship Id="rId322" Type="http://schemas.openxmlformats.org/officeDocument/2006/relationships/hyperlink" Target="https://m.edsoo.ru/ead49fcb" TargetMode="External"/><Relationship Id="rId343" Type="http://schemas.openxmlformats.org/officeDocument/2006/relationships/hyperlink" Target="https://m.edsoo.ru/5de8b33b" TargetMode="External"/><Relationship Id="rId364" Type="http://schemas.openxmlformats.org/officeDocument/2006/relationships/hyperlink" Target="https://m.edsoo.ru/667d5ef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23fd28c5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a95bbe3c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329fb39f" TargetMode="External"/><Relationship Id="rId333" Type="http://schemas.openxmlformats.org/officeDocument/2006/relationships/hyperlink" Target="https://m.edsoo.ru/dd65437d" TargetMode="External"/><Relationship Id="rId354" Type="http://schemas.openxmlformats.org/officeDocument/2006/relationships/hyperlink" Target="https://m.edsoo.ru/7e9f9fb4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9e6ff329" TargetMode="External"/><Relationship Id="rId396" Type="http://schemas.openxmlformats.org/officeDocument/2006/relationships/hyperlink" Target="https://m.edsoo.ru/bcde1d3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eec798df" TargetMode="External"/><Relationship Id="rId400" Type="http://schemas.openxmlformats.org/officeDocument/2006/relationships/hyperlink" Target="https://m.edsoo.ru/2b8b5e65" TargetMode="External"/><Relationship Id="rId421" Type="http://schemas.openxmlformats.org/officeDocument/2006/relationships/hyperlink" Target="https://m.edsoo.ru/7ea9d6b7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95dcb823" TargetMode="External"/><Relationship Id="rId323" Type="http://schemas.openxmlformats.org/officeDocument/2006/relationships/hyperlink" Target="https://m.edsoo.ru/fd59bd88" TargetMode="External"/><Relationship Id="rId344" Type="http://schemas.openxmlformats.org/officeDocument/2006/relationships/hyperlink" Target="https://m.edsoo.ru/529d9d4b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b49e4e82" TargetMode="External"/><Relationship Id="rId386" Type="http://schemas.openxmlformats.org/officeDocument/2006/relationships/hyperlink" Target="https://m.edsoo.ru/2986da49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aa8a9c5a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bff14361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2878cc6a" TargetMode="External"/><Relationship Id="rId355" Type="http://schemas.openxmlformats.org/officeDocument/2006/relationships/hyperlink" Target="https://m.edsoo.ru/666fb464" TargetMode="External"/><Relationship Id="rId376" Type="http://schemas.openxmlformats.org/officeDocument/2006/relationships/hyperlink" Target="https://m.edsoo.ru/ede51f1a" TargetMode="External"/><Relationship Id="rId397" Type="http://schemas.openxmlformats.org/officeDocument/2006/relationships/hyperlink" Target="https://m.edsoo.ru/c38d3aa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e69d2849" TargetMode="External"/><Relationship Id="rId422" Type="http://schemas.openxmlformats.org/officeDocument/2006/relationships/hyperlink" Target="https://m.edsoo.ru/327f488f" TargetMode="External"/><Relationship Id="rId303" Type="http://schemas.openxmlformats.org/officeDocument/2006/relationships/hyperlink" Target="https://m.edsoo.ru/2118b52b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645bf37f" TargetMode="External"/><Relationship Id="rId387" Type="http://schemas.openxmlformats.org/officeDocument/2006/relationships/hyperlink" Target="https://m.edsoo.ru/5c557ae6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9cd4d432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c78e9567" TargetMode="External"/><Relationship Id="rId356" Type="http://schemas.openxmlformats.org/officeDocument/2006/relationships/hyperlink" Target="https://m.edsoo.ru/3ca8183d" TargetMode="External"/><Relationship Id="rId398" Type="http://schemas.openxmlformats.org/officeDocument/2006/relationships/hyperlink" Target="https://m.edsoo.ru/aab48547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s://m.edsoo.ru/c7f94911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67412cce" TargetMode="External"/><Relationship Id="rId367" Type="http://schemas.openxmlformats.org/officeDocument/2006/relationships/hyperlink" Target="https://m.edsoo.ru/9967fa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24989</Words>
  <Characters>142441</Characters>
  <Application>Microsoft Office Word</Application>
  <DocSecurity>0</DocSecurity>
  <Lines>1187</Lines>
  <Paragraphs>334</Paragraphs>
  <ScaleCrop>false</ScaleCrop>
  <Company>Reanimator Extreme Edition</Company>
  <LinksUpToDate>false</LinksUpToDate>
  <CharactersWithSpaces>167096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2026-05-11T11:30:00Z</dcterms:created>
  <dcterms:modified xsi:type="dcterms:W3CDTF">2026-05-11T11:31:00Z</dcterms:modified>
</cp:coreProperties>
</file>